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0" w:rsidRPr="00732CE1" w:rsidRDefault="00724F30" w:rsidP="00724F30">
      <w:pPr>
        <w:jc w:val="center"/>
      </w:pPr>
      <w:r w:rsidRPr="00732CE1">
        <w:t xml:space="preserve">  </w:t>
      </w:r>
      <w:r w:rsidRPr="00732CE1">
        <w:rPr>
          <w:noProof/>
          <w:lang w:eastAsia="ru-RU"/>
        </w:rPr>
        <w:drawing>
          <wp:inline distT="0" distB="0" distL="0" distR="0">
            <wp:extent cx="840105" cy="808355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30" w:rsidRPr="00732CE1" w:rsidRDefault="00724F30" w:rsidP="00724F3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32CE1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724F30" w:rsidRPr="00732CE1" w:rsidRDefault="00724F30" w:rsidP="00724F30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04B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" from="9pt,14.4pt" to="459pt,14.4pt" o:allowincell="f">
            <w10:wrap anchorx="page"/>
          </v:line>
        </w:pict>
      </w:r>
      <w:r w:rsidRPr="00732CE1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CE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724F30" w:rsidRPr="00732CE1" w:rsidRDefault="00724F30" w:rsidP="00724F30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732CE1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30" w:rsidRPr="00732CE1" w:rsidRDefault="00724F30" w:rsidP="00724F3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CE1">
        <w:rPr>
          <w:rFonts w:ascii="Times New Roman" w:eastAsia="Calibri" w:hAnsi="Times New Roman" w:cs="Times New Roman"/>
          <w:sz w:val="28"/>
          <w:szCs w:val="28"/>
        </w:rPr>
        <w:t>28 апреля 2021 года                                                                               №23</w:t>
      </w: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32CE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724F30" w:rsidRPr="00732CE1" w:rsidRDefault="00724F30" w:rsidP="00724F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2C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2CE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724F30" w:rsidRPr="00732CE1" w:rsidRDefault="00724F30" w:rsidP="00724F3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2CE1">
        <w:rPr>
          <w:rFonts w:ascii="Times New Roman" w:eastAsia="Calibri" w:hAnsi="Times New Roman" w:cs="Times New Roman"/>
          <w:sz w:val="20"/>
          <w:szCs w:val="20"/>
        </w:rPr>
        <w:t>п.Зимстан</w:t>
      </w:r>
    </w:p>
    <w:p w:rsidR="00724F30" w:rsidRPr="00732CE1" w:rsidRDefault="00724F30" w:rsidP="00724F30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1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сельского поселения «Зимстан» постановляет: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1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«Перевод жилого помещения в нежилое или нежилого помещения в жилое помещение» согласно приложению.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1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сельского поселения «Зимстан» от 25.12.2015 №139 «Об утверждении административного регламента предоставления муниципальной услуги  «Перевод жилого помещения в нежилое или нежилого помещения в жилое помещение».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CE1">
        <w:rPr>
          <w:rFonts w:ascii="Times New Roman" w:eastAsia="Calibri" w:hAnsi="Times New Roman" w:cs="Times New Roman"/>
          <w:sz w:val="28"/>
          <w:szCs w:val="16"/>
          <w:lang w:eastAsia="ar-SA"/>
        </w:rPr>
        <w:t>Глава сельского поселения «Зимстан»                                    В.Н.Лодыгин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F30" w:rsidRPr="00732CE1" w:rsidRDefault="00724F30" w:rsidP="00724F30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«Зимстан»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от 28 апреля 2021г. №23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(Приложение)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732CE1">
        <w:rPr>
          <w:rFonts w:ascii="Times New Roman" w:hAnsi="Times New Roman"/>
          <w:b/>
          <w:bCs/>
          <w:sz w:val="24"/>
          <w:szCs w:val="24"/>
        </w:rPr>
        <w:t>Перевод жилого помещения в нежилое или нежилого помещения в жилое помещение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732CE1">
        <w:rPr>
          <w:sz w:val="24"/>
          <w:szCs w:val="24"/>
          <w:vertAlign w:val="superscript"/>
        </w:rPr>
        <w:t xml:space="preserve"> </w:t>
      </w:r>
      <w:r w:rsidRPr="00732CE1">
        <w:rPr>
          <w:sz w:val="24"/>
          <w:szCs w:val="24"/>
          <w:vertAlign w:val="superscript"/>
        </w:rPr>
        <w:footnoteReference w:customMarkFollows="1" w:id="2"/>
        <w:t>*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55"/>
      <w:bookmarkEnd w:id="0"/>
      <w:r w:rsidRPr="00732CE1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732CE1">
        <w:rPr>
          <w:rFonts w:ascii="Times New Roman" w:hAnsi="Times New Roman"/>
          <w:sz w:val="24"/>
          <w:szCs w:val="24"/>
          <w:lang w:eastAsia="ru-RU"/>
        </w:rPr>
        <w:t>»</w:t>
      </w:r>
      <w:r w:rsidRPr="00732CE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сельского поселения «Зимстан»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Усть-Куломского района Республики Коми (далее – Администрация), многофункциональных центров предоставления государственных и муниципальных услуг (далее – МФЦ)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59"/>
      <w:bookmarkEnd w:id="1"/>
      <w:r w:rsidRPr="00732CE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61"/>
      <w:bookmarkEnd w:id="2"/>
      <w:r w:rsidRPr="00732CE1">
        <w:rPr>
          <w:rFonts w:ascii="Times New Roman" w:hAnsi="Times New Roman"/>
          <w:sz w:val="24"/>
          <w:szCs w:val="24"/>
        </w:rPr>
        <w:t xml:space="preserve">1.2. </w:t>
      </w:r>
      <w:r w:rsidRPr="00732CE1">
        <w:rPr>
          <w:rFonts w:ascii="Times New Roman" w:hAnsi="Times New Roman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1.3. От имени заявителей, в целях получения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96"/>
      <w:bookmarkEnd w:id="3"/>
      <w:r w:rsidRPr="00732CE1">
        <w:rPr>
          <w:rFonts w:ascii="Times New Roman" w:hAnsi="Times New Roman"/>
          <w:sz w:val="24"/>
          <w:szCs w:val="24"/>
        </w:rPr>
        <w:lastRenderedPageBreak/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исполнительной власти Республики Коми, предоставляющего муниципальную услугу.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в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732CE1">
        <w:rPr>
          <w:rFonts w:ascii="Times New Roman" w:hAnsi="Times New Roman"/>
          <w:sz w:val="24"/>
          <w:szCs w:val="24"/>
        </w:rPr>
        <w:t xml:space="preserve">, МФЦ по месту своего проживания (регистрации);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по справочным телефонам;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в сети Интернет (на официальном сайте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732CE1">
        <w:rPr>
          <w:rFonts w:ascii="Times New Roman" w:hAnsi="Times New Roman"/>
          <w:sz w:val="24"/>
          <w:szCs w:val="24"/>
        </w:rPr>
        <w:t>);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732CE1">
        <w:rPr>
          <w:rFonts w:ascii="Times New Roman" w:hAnsi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732CE1">
        <w:rPr>
          <w:rFonts w:ascii="Times New Roman" w:hAnsi="Times New Roman"/>
          <w:sz w:val="24"/>
          <w:szCs w:val="24"/>
        </w:rPr>
        <w:t xml:space="preserve"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Pr="00732CE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732CE1">
        <w:rPr>
          <w:rFonts w:ascii="Times New Roman" w:hAnsi="Times New Roman"/>
          <w:sz w:val="24"/>
          <w:szCs w:val="24"/>
        </w:rPr>
        <w:t>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настоящий Административный регламент;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справочная информация: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732CE1">
        <w:rPr>
          <w:rFonts w:ascii="Times New Roman" w:hAnsi="Times New Roman"/>
          <w:i/>
          <w:sz w:val="24"/>
          <w:szCs w:val="24"/>
          <w:lang w:eastAsia="ru-RU"/>
        </w:rPr>
        <w:t xml:space="preserve">adm-sp-zimstan@mail.ru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адрес сайта МФЦ (mfc.rkomi.ru);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24F30" w:rsidRPr="00732CE1" w:rsidRDefault="00724F30" w:rsidP="00724F30">
      <w:pPr>
        <w:spacing w:after="0" w:line="240" w:lineRule="auto"/>
        <w:ind w:right="5"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Н</w:t>
      </w:r>
      <w:r w:rsidRPr="00732CE1">
        <w:rPr>
          <w:rFonts w:ascii="Times New Roman" w:eastAsia="Times New Roman" w:hAnsi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24F30" w:rsidRPr="00732CE1" w:rsidRDefault="00724F30" w:rsidP="00724F30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pacing w:val="-5"/>
          <w:sz w:val="24"/>
          <w:szCs w:val="24"/>
        </w:rPr>
        <w:t>а)</w:t>
      </w:r>
      <w:r w:rsidRPr="00732CE1">
        <w:rPr>
          <w:rFonts w:ascii="Times New Roman" w:hAnsi="Times New Roman"/>
          <w:sz w:val="24"/>
          <w:szCs w:val="24"/>
        </w:rPr>
        <w:t> </w:t>
      </w:r>
      <w:r w:rsidRPr="00732CE1">
        <w:rPr>
          <w:rFonts w:ascii="Times New Roman" w:eastAsia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24F30" w:rsidRPr="00732CE1" w:rsidRDefault="00724F30" w:rsidP="00724F30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/>
          <w:spacing w:val="-5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</w:rPr>
        <w:t>б) круг заявителей;</w:t>
      </w:r>
    </w:p>
    <w:p w:rsidR="00724F30" w:rsidRPr="00732CE1" w:rsidRDefault="00724F30" w:rsidP="00724F30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/>
          <w:spacing w:val="-5"/>
          <w:sz w:val="24"/>
          <w:szCs w:val="24"/>
        </w:rPr>
      </w:pPr>
      <w:r w:rsidRPr="00732CE1">
        <w:rPr>
          <w:rFonts w:ascii="Times New Roman" w:hAnsi="Times New Roman"/>
          <w:spacing w:val="-5"/>
          <w:sz w:val="24"/>
          <w:szCs w:val="24"/>
        </w:rPr>
        <w:t xml:space="preserve">в) </w:t>
      </w:r>
      <w:r w:rsidRPr="00732CE1">
        <w:rPr>
          <w:rFonts w:ascii="Times New Roman" w:eastAsia="Times New Roman" w:hAnsi="Times New Roman"/>
          <w:sz w:val="24"/>
          <w:szCs w:val="24"/>
        </w:rPr>
        <w:t>срок предоставления муниципальной услуги;</w:t>
      </w:r>
    </w:p>
    <w:p w:rsidR="00724F30" w:rsidRPr="00732CE1" w:rsidRDefault="00724F30" w:rsidP="00724F30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pacing w:val="-5"/>
          <w:sz w:val="24"/>
          <w:szCs w:val="24"/>
        </w:rPr>
        <w:t>г)</w:t>
      </w:r>
      <w:r w:rsidRPr="00732CE1">
        <w:rPr>
          <w:rFonts w:ascii="Times New Roman" w:hAnsi="Times New Roman"/>
          <w:sz w:val="24"/>
          <w:szCs w:val="24"/>
        </w:rPr>
        <w:t> </w:t>
      </w:r>
      <w:r w:rsidRPr="00732CE1">
        <w:rPr>
          <w:rFonts w:ascii="Times New Roman" w:eastAsia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24F30" w:rsidRPr="00732CE1" w:rsidRDefault="00724F30" w:rsidP="00724F30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pacing w:val="-5"/>
          <w:sz w:val="24"/>
          <w:szCs w:val="24"/>
        </w:rPr>
        <w:t>д)</w:t>
      </w:r>
      <w:r w:rsidRPr="00732CE1">
        <w:rPr>
          <w:rFonts w:ascii="Times New Roman" w:hAnsi="Times New Roman"/>
          <w:sz w:val="24"/>
          <w:szCs w:val="24"/>
        </w:rPr>
        <w:t> </w:t>
      </w:r>
      <w:r w:rsidRPr="00732CE1">
        <w:rPr>
          <w:rFonts w:ascii="Times New Roman" w:eastAsia="Times New Roman" w:hAnsi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732CE1">
        <w:rPr>
          <w:rFonts w:ascii="Times New Roman" w:eastAsia="Times New Roman" w:hAnsi="Times New Roman"/>
          <w:spacing w:val="-2"/>
          <w:sz w:val="24"/>
          <w:szCs w:val="24"/>
        </w:rPr>
        <w:t xml:space="preserve">предоставление </w:t>
      </w:r>
      <w:r w:rsidRPr="00732CE1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:rsidR="00724F30" w:rsidRPr="00732CE1" w:rsidRDefault="00724F30" w:rsidP="00724F30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724F30" w:rsidRPr="00732CE1" w:rsidRDefault="00724F30" w:rsidP="00724F30">
      <w:pPr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24F30" w:rsidRPr="00732CE1" w:rsidRDefault="00724F30" w:rsidP="00724F30">
      <w:pPr>
        <w:spacing w:before="38"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pacing w:val="-1"/>
          <w:sz w:val="24"/>
          <w:szCs w:val="24"/>
        </w:rPr>
        <w:t xml:space="preserve">з) </w:t>
      </w:r>
      <w:r w:rsidRPr="00732CE1">
        <w:rPr>
          <w:rFonts w:ascii="Times New Roman" w:eastAsia="Times New Roman" w:hAnsi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732CE1"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:rsidR="00724F30" w:rsidRPr="00732CE1" w:rsidRDefault="00724F30" w:rsidP="00724F3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24F30" w:rsidRPr="00732CE1" w:rsidRDefault="00724F30" w:rsidP="00724F3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732CE1">
        <w:rPr>
          <w:rFonts w:ascii="Times New Roman" w:eastAsia="Times New Roman" w:hAnsi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732CE1">
        <w:rPr>
          <w:rFonts w:ascii="Times New Roman" w:eastAsia="Times New Roman" w:hAnsi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II. Стандарт предоставления </w:t>
      </w: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4" w:name="Par98"/>
      <w:bookmarkEnd w:id="4"/>
      <w:r w:rsidRPr="00732CE1">
        <w:rPr>
          <w:rFonts w:ascii="Times New Roman" w:hAnsi="Times New Roman"/>
          <w:b/>
          <w:sz w:val="24"/>
          <w:szCs w:val="24"/>
        </w:rPr>
        <w:lastRenderedPageBreak/>
        <w:t xml:space="preserve">Наименование </w:t>
      </w: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00"/>
      <w:bookmarkEnd w:id="5"/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2.1. Наименование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услуги: </w:t>
      </w:r>
      <w:r w:rsidRPr="00732CE1">
        <w:rPr>
          <w:rFonts w:ascii="Times New Roman" w:hAnsi="Times New Roman"/>
          <w:sz w:val="24"/>
          <w:szCs w:val="24"/>
          <w:lang w:eastAsia="ru-RU"/>
        </w:rPr>
        <w:t>«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732CE1">
        <w:rPr>
          <w:rFonts w:ascii="Times New Roman" w:hAnsi="Times New Roman"/>
          <w:sz w:val="24"/>
          <w:szCs w:val="24"/>
          <w:lang w:eastAsia="ru-RU"/>
        </w:rPr>
        <w:t>».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102"/>
      <w:bookmarkEnd w:id="6"/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Администрации, предоставляющего муниципальную услугу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сельского поселения «Зимстан» Усть-Куломского района Республики Коми.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Для получения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 заявитель вправе обратиться в </w:t>
      </w:r>
      <w:r w:rsidRPr="00732CE1">
        <w:rPr>
          <w:rFonts w:ascii="Times New Roman" w:eastAsia="Times New Roman" w:hAnsi="Times New Roman"/>
          <w:sz w:val="24"/>
          <w:szCs w:val="24"/>
        </w:rPr>
        <w:t xml:space="preserve">МФЦ, уполномоченный на организацию </w:t>
      </w:r>
      <w:r w:rsidRPr="00732CE1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</w:t>
      </w:r>
      <w:r w:rsidRPr="00732CE1">
        <w:rPr>
          <w:rFonts w:ascii="Times New Roman" w:eastAsia="Times New Roman" w:hAnsi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sz w:val="24"/>
          <w:szCs w:val="24"/>
        </w:rPr>
        <w:t xml:space="preserve"> услуги заявителю.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– 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Проектные организации – в части подготовки проекта переустройства и (или) перепланировки переустраиваемого и (или) перепланируемого жилого помещения.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108"/>
      <w:bookmarkEnd w:id="7"/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1) решение о предоставлении муниципальной услуги в форме уведомления о переводе жилого (нежилого) помещения в нежилое (жилое) помещение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2) 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форме, приведенной в Приложении № 3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trike/>
          <w:sz w:val="24"/>
          <w:szCs w:val="24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8" w:name="Par112"/>
      <w:bookmarkEnd w:id="8"/>
      <w:r w:rsidRPr="00732CE1">
        <w:rPr>
          <w:rFonts w:ascii="Times New Roman" w:hAnsi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732CE1">
        <w:rPr>
          <w:rFonts w:ascii="Times New Roman" w:hAnsi="Times New Roman"/>
          <w:b/>
          <w:sz w:val="24"/>
          <w:szCs w:val="24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2.4.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Pr="00732CE1">
        <w:rPr>
          <w:rFonts w:ascii="Times New Roman" w:hAnsi="Times New Roman"/>
          <w:sz w:val="24"/>
          <w:szCs w:val="24"/>
        </w:rPr>
        <w:t xml:space="preserve">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1 календарный день.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календарный день, со дня поступления в Администрацию указанного заявления.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9" w:name="Par123"/>
      <w:bookmarkEnd w:id="9"/>
      <w:r w:rsidRPr="00732CE1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732CE1">
        <w:rPr>
          <w:rFonts w:ascii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47"/>
      <w:bookmarkEnd w:id="10"/>
      <w:r w:rsidRPr="00732CE1">
        <w:rPr>
          <w:rFonts w:ascii="Times New Roman" w:hAnsi="Times New Roman"/>
          <w:sz w:val="24"/>
          <w:szCs w:val="24"/>
        </w:rPr>
        <w:t>2.6. Для получения муниципальной услуги заявители представляют в Администрацию, МФЦ следующие документы: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1) заявление о переводе помещения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4) протокол общего собрания собственников помещений в многоквартирном доме, </w:t>
      </w:r>
      <w:r w:rsidRPr="00732CE1">
        <w:rPr>
          <w:rFonts w:ascii="Times New Roman" w:hAnsi="Times New Roman"/>
          <w:sz w:val="24"/>
          <w:szCs w:val="24"/>
        </w:rPr>
        <w:lastRenderedPageBreak/>
        <w:t>содержащий решение об их согласии на перевод жилого помещения в нежилое помещение;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32CE1">
        <w:rPr>
          <w:rFonts w:ascii="Times New Roman" w:hAnsi="Times New Roman"/>
          <w:bCs/>
          <w:iCs/>
          <w:sz w:val="24"/>
          <w:szCs w:val="24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помещения, и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bCs/>
          <w:iCs/>
          <w:sz w:val="24"/>
          <w:szCs w:val="24"/>
        </w:rPr>
        <w:t xml:space="preserve">заявителю необходимо представить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8" w:history="1">
        <w:r w:rsidRPr="00732CE1">
          <w:rPr>
            <w:rFonts w:ascii="Times New Roman" w:hAnsi="Times New Roman"/>
            <w:bCs/>
            <w:iCs/>
            <w:color w:val="0563C1"/>
            <w:sz w:val="24"/>
            <w:u w:val="single"/>
          </w:rPr>
          <w:t>частью 2 статьи 40</w:t>
        </w:r>
      </w:hyperlink>
      <w:r w:rsidRPr="00732CE1">
        <w:rPr>
          <w:rFonts w:ascii="Times New Roman" w:hAnsi="Times New Roman"/>
          <w:bCs/>
          <w:iCs/>
          <w:sz w:val="24"/>
          <w:szCs w:val="24"/>
        </w:rPr>
        <w:t xml:space="preserve"> Жилищного кодекса Российской Федерации.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- лично (в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МФЦ);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32CE1">
        <w:rPr>
          <w:rFonts w:ascii="Times New Roman" w:hAnsi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основанием для отказа заявителю в предоставлении услуги: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1) выписка из ЕГРН;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178"/>
      <w:bookmarkEnd w:id="11"/>
      <w:r w:rsidRPr="00732CE1">
        <w:rPr>
          <w:rFonts w:ascii="Times New Roman" w:hAnsi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1) непредставление определенных </w:t>
      </w:r>
      <w:hyperlink r:id="rId9" w:history="1">
        <w:r w:rsidRPr="00732CE1">
          <w:rPr>
            <w:rFonts w:ascii="Times New Roman" w:hAnsi="Times New Roman"/>
            <w:sz w:val="24"/>
            <w:szCs w:val="24"/>
          </w:rPr>
          <w:t>пунктом</w:t>
        </w:r>
      </w:hyperlink>
      <w:r w:rsidRPr="00732CE1">
        <w:rPr>
          <w:rFonts w:ascii="Times New Roman" w:hAnsi="Times New Roman"/>
          <w:sz w:val="24"/>
          <w:szCs w:val="24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732CE1">
          <w:rPr>
            <w:rFonts w:ascii="Times New Roman" w:hAnsi="Times New Roman"/>
            <w:sz w:val="24"/>
            <w:szCs w:val="24"/>
          </w:rPr>
          <w:t>пунктом</w:t>
        </w:r>
      </w:hyperlink>
      <w:r w:rsidRPr="00732CE1">
        <w:rPr>
          <w:rFonts w:ascii="Times New Roman" w:hAnsi="Times New Roman"/>
          <w:sz w:val="24"/>
          <w:szCs w:val="24"/>
        </w:rPr>
        <w:t xml:space="preserve"> 2.10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</w:t>
      </w:r>
      <w:r w:rsidRPr="00732CE1">
        <w:rPr>
          <w:rFonts w:ascii="Times New Roman" w:hAnsi="Times New Roman"/>
          <w:sz w:val="24"/>
          <w:szCs w:val="24"/>
        </w:rPr>
        <w:lastRenderedPageBreak/>
        <w:t>соответствии с пунктом 2.10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2) представление документов в ненадлежащий орган;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3) несоблюдение предусмотренных </w:t>
      </w:r>
      <w:hyperlink r:id="rId11" w:history="1">
        <w:r w:rsidRPr="00732CE1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32CE1">
        <w:rPr>
          <w:rFonts w:ascii="Times New Roman" w:hAnsi="Times New Roman"/>
          <w:sz w:val="24"/>
          <w:szCs w:val="24"/>
        </w:rPr>
        <w:t xml:space="preserve"> Жилищного Кодекса условий перевода помещения: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2" w:history="1">
        <w:r w:rsidRPr="00732CE1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732CE1">
        <w:rPr>
          <w:rFonts w:ascii="Times New Roman" w:hAnsi="Times New Roman"/>
          <w:sz w:val="24"/>
          <w:szCs w:val="24"/>
        </w:rPr>
        <w:t xml:space="preserve"> о градостроительной деятельности;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перевод жилого помещения в наемном доме социального использования в нежилое помещение не допускается;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3" w:history="1">
        <w:r w:rsidRPr="00732CE1">
          <w:rPr>
            <w:rFonts w:ascii="Times New Roman" w:hAnsi="Times New Roman"/>
            <w:sz w:val="24"/>
            <w:szCs w:val="24"/>
          </w:rPr>
          <w:t>требованиям</w:t>
        </w:r>
      </w:hyperlink>
      <w:r w:rsidRPr="00732CE1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- перевод жилого помещения в нежилое помещение в целях осуществления религиозной деятельности не допускается;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2.16. В случае если для обеспечения использования помещения в качестве жилого или нежилого помещения требуются переустройство и (или) перепланировка 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перепланируемого жилого помещения. Данная услуга предоставляется проектными организациями.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Услуга, необходимая и обязательная для предоставления муниципальной услуги, </w:t>
      </w:r>
      <w:r w:rsidRPr="00732CE1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предоставляется организациями по самостоятельным обращениям заявителей.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iCs/>
          <w:sz w:val="24"/>
          <w:szCs w:val="24"/>
          <w:lang w:eastAsia="ru-RU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2.17.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>Муниципальная услуга предоставляется заявителям бесплатно.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МФЦ и (или) работника МФЦ, плата с заявителя не взимается.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2.19. </w:t>
      </w:r>
      <w:r w:rsidRPr="00732CE1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732CE1">
        <w:rPr>
          <w:rFonts w:ascii="Times New Roman" w:hAnsi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15 минут.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2.20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Поступившие заявления заявителя регистрируются в день поступления.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32CE1">
        <w:rPr>
          <w:rFonts w:ascii="Times New Roman" w:hAnsi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724F30" w:rsidRPr="00732CE1" w:rsidRDefault="00724F30" w:rsidP="00724F30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Администрации (учреждения), осуществляющего предоставление муниципальной услуги;</w:t>
      </w:r>
    </w:p>
    <w:p w:rsidR="00724F30" w:rsidRPr="00732CE1" w:rsidRDefault="00724F30" w:rsidP="00724F30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4F30" w:rsidRPr="00732CE1" w:rsidRDefault="00724F30" w:rsidP="00724F30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24F30" w:rsidRPr="00732CE1" w:rsidRDefault="00724F30" w:rsidP="00724F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4F30" w:rsidRPr="00732CE1" w:rsidRDefault="00724F30" w:rsidP="00724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3"/>
        <w:gridCol w:w="1499"/>
        <w:gridCol w:w="2938"/>
      </w:tblGrid>
      <w:tr w:rsidR="00724F30" w:rsidRPr="00732CE1" w:rsidTr="005D2E4C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724F30" w:rsidRPr="00732CE1" w:rsidTr="005D2E4C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724F30" w:rsidRPr="00732CE1" w:rsidTr="005D2E4C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32CE1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1/15</w:t>
            </w:r>
          </w:p>
        </w:tc>
      </w:tr>
      <w:tr w:rsidR="00724F30" w:rsidRPr="00732CE1" w:rsidTr="005D2E4C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6. Возможность либо невозможность получения муниципальной услуги в любом территориальном подразделении Администрации,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0" w:rsidRPr="00732CE1" w:rsidRDefault="00724F30" w:rsidP="005D2E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24F30" w:rsidRPr="00732CE1" w:rsidTr="005D2E4C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724F30" w:rsidRPr="00732CE1" w:rsidTr="005D2E4C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4F30" w:rsidRPr="00732CE1" w:rsidTr="005D2E4C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2.23. </w:t>
      </w:r>
      <w:bookmarkStart w:id="13" w:name="Par274"/>
      <w:bookmarkEnd w:id="13"/>
      <w:r w:rsidRPr="00732CE1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Администрации (http://zimstankomi.ucoz.ru/), порталах государственных и муниципальных услуг (функций).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Pr="00732CE1">
        <w:rPr>
          <w:rFonts w:ascii="Times New Roman" w:hAnsi="Times New Roman"/>
          <w:sz w:val="24"/>
          <w:szCs w:val="24"/>
        </w:rPr>
        <w:lastRenderedPageBreak/>
        <w:t>услуг, согласно постановлению Правительства Российской Федерации от 25 июня 2012 г. № 634.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>2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2.25. Предоставление муниципальной у</w:t>
      </w:r>
      <w:r w:rsidRPr="00732CE1">
        <w:rPr>
          <w:rFonts w:ascii="Times New Roman" w:hAnsi="Times New Roman"/>
          <w:sz w:val="24"/>
          <w:szCs w:val="24"/>
        </w:rPr>
        <w:t>слуги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32CE1">
        <w:rPr>
          <w:rFonts w:ascii="Times New Roman" w:hAnsi="Times New Roman"/>
          <w:sz w:val="24"/>
          <w:szCs w:val="24"/>
        </w:rPr>
        <w:t>слуги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24F30" w:rsidRPr="00732CE1" w:rsidRDefault="00724F30" w:rsidP="00724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24F30" w:rsidRPr="00732CE1" w:rsidRDefault="00724F30" w:rsidP="00724F3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 </w:t>
      </w:r>
      <w:r w:rsidRPr="00732CE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32CE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32CE1">
        <w:rPr>
          <w:rFonts w:ascii="Times New Roman" w:hAnsi="Times New Roman"/>
          <w:b/>
          <w:sz w:val="24"/>
          <w:szCs w:val="24"/>
        </w:rPr>
        <w:t xml:space="preserve"> (</w:t>
      </w:r>
      <w:r w:rsidRPr="00732CE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32CE1">
        <w:rPr>
          <w:rFonts w:ascii="Times New Roman" w:hAnsi="Times New Roman"/>
          <w:b/>
          <w:sz w:val="24"/>
          <w:szCs w:val="24"/>
        </w:rPr>
        <w:t>)</w:t>
      </w:r>
      <w:r w:rsidRPr="00732CE1">
        <w:rPr>
          <w:rFonts w:ascii="Times New Roman" w:hAnsi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32CE1">
        <w:rPr>
          <w:rFonts w:ascii="Times New Roman" w:hAnsi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2)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органам организации в случае, если определенные документы не были представлены заявителем самостоятельно;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4" w:name="Par288"/>
      <w:bookmarkStart w:id="15" w:name="Par293"/>
      <w:bookmarkEnd w:id="14"/>
      <w:bookmarkEnd w:id="15"/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Специалист Администрации, ответственный за прием документов: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б) проверяет полномочия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24F30" w:rsidRPr="00732CE1" w:rsidRDefault="00724F30" w:rsidP="00724F3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з) информирует заявителя о ходе выполнения запроса о предоставлении </w:t>
      </w:r>
      <w:r w:rsidRPr="00732CE1">
        <w:rPr>
          <w:rFonts w:ascii="Times New Roman" w:hAnsi="Times New Roman"/>
          <w:sz w:val="24"/>
          <w:szCs w:val="24"/>
        </w:rPr>
        <w:lastRenderedPageBreak/>
        <w:t>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3.3.1. Максимальный срок исполнения административной процедуры составляет </w:t>
      </w:r>
      <w:r w:rsidRPr="00732CE1">
        <w:rPr>
          <w:rFonts w:ascii="Times New Roman" w:hAnsi="Times New Roman"/>
          <w:i/>
          <w:sz w:val="24"/>
          <w:szCs w:val="24"/>
        </w:rPr>
        <w:t>3 календарных дня</w:t>
      </w:r>
      <w:r w:rsidRPr="00732CE1">
        <w:rPr>
          <w:rFonts w:ascii="Times New Roman" w:hAnsi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3.3.2. Результатом административной процедуры является одно из следующих действий: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Администрации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Администрации запроса и документов, представленных заявителем, и их передача специалисту Администрации,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Администрации.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заявителем самостоятельно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32CE1">
        <w:rPr>
          <w:rFonts w:ascii="Times New Roman" w:eastAsia="Times New Roman" w:hAnsi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Администрации, ответственному за выдачу результата предоставления услуги, решения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исполняется сотрудником Администрации, ответственным за выдачу 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3.6.1.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3 календарных дня со дня поступления Решения сотруднику Администрации,</w:t>
      </w:r>
      <w:r w:rsidRPr="00732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32CE1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32CE1">
        <w:rPr>
          <w:rFonts w:ascii="Times New Roman" w:hAnsi="Times New Roman"/>
          <w:b/>
          <w:sz w:val="24"/>
          <w:szCs w:val="24"/>
        </w:rPr>
        <w:t xml:space="preserve"> (</w:t>
      </w:r>
      <w:r w:rsidRPr="00732CE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2CE1">
        <w:rPr>
          <w:rFonts w:ascii="Times New Roman" w:hAnsi="Times New Roman"/>
          <w:b/>
          <w:sz w:val="24"/>
          <w:szCs w:val="24"/>
        </w:rPr>
        <w:t>)</w:t>
      </w:r>
      <w:r w:rsidRPr="00732C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2CE1">
        <w:rPr>
          <w:rFonts w:ascii="Times New Roman" w:hAnsi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2) </w:t>
      </w:r>
      <w:r w:rsidRPr="00732CE1">
        <w:rPr>
          <w:rFonts w:ascii="Times New Roman" w:hAnsi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732C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Прием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 xml:space="preserve">на бумажном носителе непосредственно в </w:t>
      </w:r>
      <w:r w:rsidRPr="00732CE1">
        <w:rPr>
          <w:rFonts w:ascii="Times New Roman" w:hAnsi="Times New Roman"/>
          <w:i/>
          <w:sz w:val="24"/>
          <w:szCs w:val="24"/>
        </w:rPr>
        <w:t>МФЦ</w:t>
      </w:r>
      <w:r w:rsidRPr="00732CE1">
        <w:rPr>
          <w:rFonts w:ascii="Times New Roman" w:hAnsi="Times New Roman"/>
          <w:sz w:val="24"/>
          <w:szCs w:val="24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</w:t>
      </w:r>
      <w:r w:rsidRPr="00732CE1">
        <w:rPr>
          <w:rFonts w:ascii="Times New Roman" w:hAnsi="Times New Roman"/>
          <w:sz w:val="24"/>
          <w:szCs w:val="24"/>
        </w:rPr>
        <w:lastRenderedPageBreak/>
        <w:t>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б) проверяет полномочия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24F30" w:rsidRPr="00732CE1" w:rsidRDefault="00724F30" w:rsidP="00724F3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Pr="00732CE1">
        <w:rPr>
          <w:rFonts w:ascii="Times New Roman" w:hAnsi="Times New Roman"/>
          <w:i/>
          <w:sz w:val="24"/>
          <w:szCs w:val="24"/>
        </w:rPr>
        <w:t>МФЦ</w:t>
      </w:r>
      <w:r w:rsidRPr="00732CE1">
        <w:rPr>
          <w:rFonts w:ascii="Times New Roman" w:hAnsi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732CE1">
        <w:rPr>
          <w:rFonts w:ascii="Times New Roman" w:hAnsi="Times New Roman"/>
          <w:i/>
          <w:sz w:val="24"/>
          <w:szCs w:val="24"/>
        </w:rPr>
        <w:t>МФЦ</w:t>
      </w:r>
      <w:r w:rsidRPr="00732CE1">
        <w:rPr>
          <w:rFonts w:ascii="Times New Roman" w:hAnsi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3.9.1. Максимальный срок исполнения административной процедуры составляет 3 календарных дня со дня поступления запроса от заявителя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3.9.2. Результатом административной процедуры является одно из следующих действий: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МФЦ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МФЦ запроса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специалистом Администрации.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заявителем самостоятельно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32CE1">
        <w:rPr>
          <w:rFonts w:ascii="Times New Roman" w:eastAsia="Times New Roman" w:hAnsi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</w:rPr>
        <w:t xml:space="preserve">3.12.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732CE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732CE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Состав административных процедур по предоставлению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3.13. Предоставление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 в Администрации включает следующие административные процедуры: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2) </w:t>
      </w:r>
      <w:r w:rsidRPr="00732CE1">
        <w:rPr>
          <w:rFonts w:ascii="Times New Roman" w:hAnsi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3) принятие решения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Прием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на бумажном носителе непосредственно в Администрацию;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Администрацию, либо оформлен заранее.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По просьбе обратившегося лица запрос может быть оформлен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Специалист Администрации, ответственный за прием документов, осуществляет следующие действия в ходе приема заявителя: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б) проверяет полномочия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24F30" w:rsidRPr="00732CE1" w:rsidRDefault="00724F30" w:rsidP="00724F3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 необходимости специалист Администрации,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Администрации, ответственный за прием документов, помогает заявителю заполнить запрос.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Если заявитель обратился заочно, специалист Администрации, ответственный за </w:t>
      </w:r>
      <w:r w:rsidRPr="00732CE1">
        <w:rPr>
          <w:rFonts w:ascii="Times New Roman" w:hAnsi="Times New Roman"/>
          <w:sz w:val="24"/>
          <w:szCs w:val="24"/>
        </w:rPr>
        <w:lastRenderedPageBreak/>
        <w:t>прием документов: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б) проверяет полномочия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24F30" w:rsidRPr="00732CE1" w:rsidRDefault="00724F30" w:rsidP="00724F3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3.15.1. Максимальный срок исполнения административной процедуры составляет 3 календарных дня со дня поступления запроса от заявителя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3.15.2. Результатом административной процедуры является одно из следующих действий: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Администрации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- прием и регистрация в Администрации запроса и документов, представленных заявителем, и их передача специалисту Администрации,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Администрации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заявителем самостоятельно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3.16. Основанием для начала административной процедуры является </w:t>
      </w:r>
      <w:r w:rsidRPr="00732CE1">
        <w:rPr>
          <w:rFonts w:ascii="Times New Roman" w:hAnsi="Times New Roman"/>
          <w:sz w:val="24"/>
          <w:szCs w:val="24"/>
          <w:lang w:eastAsia="ru-RU"/>
        </w:rPr>
        <w:t>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732CE1">
        <w:rPr>
          <w:rFonts w:ascii="Times New Roman" w:hAnsi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732CE1">
        <w:rPr>
          <w:rFonts w:ascii="Times New Roman" w:hAnsi="Times New Roman"/>
          <w:sz w:val="24"/>
          <w:szCs w:val="24"/>
          <w:lang w:eastAsia="ru-RU"/>
        </w:rPr>
        <w:t>)</w:t>
      </w:r>
      <w:r w:rsidRPr="00732CE1">
        <w:rPr>
          <w:rFonts w:ascii="Times New Roman" w:hAnsi="Times New Roman"/>
          <w:sz w:val="24"/>
          <w:szCs w:val="24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 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-подписывает оформленный межведомственный запрос у руководителя Администрации, МФЦ;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направляет межведомственный запрос в соответствующий орган или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организацию.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осуществляет специалист Администрации, МФЦ, ответственный за межведомственное взаимодействие.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Pr="00732CE1">
        <w:rPr>
          <w:rFonts w:ascii="Times New Roman" w:hAnsi="Times New Roman"/>
          <w:sz w:val="24"/>
          <w:szCs w:val="24"/>
        </w:rPr>
        <w:t>10 календарных дней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Администрации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32CE1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3.17.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Pr="00732CE1">
        <w:rPr>
          <w:rFonts w:ascii="Times New Roman" w:hAnsi="Times New Roman"/>
          <w:sz w:val="24"/>
          <w:szCs w:val="24"/>
        </w:rPr>
        <w:t>Администрации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4" w:history="1">
        <w:r w:rsidRPr="00732CE1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пунктах </w:t>
        </w:r>
      </w:hyperlink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Администрации: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Специалист Администрации по результатам проверки готовит один из следующих документов: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Специалист Администрации после оформления проекта решения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 услуги либо решения об отказе в предоставлении муниципальной услуги передает его на подпись руководителю Администрации в течении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>одного календарного дня.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2 календарных дней со дня его получения.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Специалист Администрации направляет подписанное руководителем Администрации решение сотруднику Администрации, МФЦ, ответственному за выдачу результата предоставления услуги, для выдачи его заявителю.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3.17.1. Критерием принятия решения</w:t>
      </w:r>
      <w:r w:rsidRPr="00732CE1">
        <w:rPr>
          <w:rFonts w:ascii="Times New Roman" w:hAnsi="Times New Roman"/>
          <w:sz w:val="24"/>
          <w:szCs w:val="24"/>
        </w:rPr>
        <w:t xml:space="preserve">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3.17.2. Максимальный срок исполнения административной процедуры составляет не более 29 календарных дней со дня получения из Администрации, МФЦ полного комплекта документов, необходимых для предоставления муниципальной услуги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услуги) сотруднику Администрации, МФЦ, ответственному за выдачу результата предоставления услуги, для выдачи его заявителю.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Администрации.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32CE1">
        <w:rPr>
          <w:rFonts w:ascii="Times New Roman" w:eastAsia="Times New Roman" w:hAnsi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CE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</w:rPr>
        <w:t xml:space="preserve">3.18.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Администрации, 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732CE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Административная процедура исполняется сотрудником Администрации, 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ответственным за выдачу 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Решения сотрудник Администрации, 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Администрации, 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информирования специалист Администрации, 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3.18.1.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Pr="00732CE1">
        <w:rPr>
          <w:rFonts w:ascii="Times New Roman" w:hAnsi="Times New Roman"/>
          <w:sz w:val="24"/>
          <w:szCs w:val="24"/>
          <w:lang w:eastAsia="ru-RU"/>
        </w:rPr>
        <w:t>3 календарных дня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поступления Решения сотруднику Администрации, МФЦ,</w:t>
      </w:r>
      <w:r w:rsidRPr="00732CE1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32CE1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 .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24F30" w:rsidRPr="00732CE1" w:rsidRDefault="00724F30" w:rsidP="00724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24F30" w:rsidRPr="00732CE1" w:rsidRDefault="00724F30" w:rsidP="00724F3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Администрации делаются копии этих документов);</w:t>
      </w:r>
    </w:p>
    <w:p w:rsidR="00724F30" w:rsidRPr="00732CE1" w:rsidRDefault="00724F30" w:rsidP="00724F3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3.19.3.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724F30" w:rsidRPr="00732CE1" w:rsidRDefault="00724F30" w:rsidP="00724F30">
      <w:pPr>
        <w:numPr>
          <w:ilvl w:val="0"/>
          <w:numId w:val="26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732CE1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24F30" w:rsidRPr="00732CE1" w:rsidRDefault="00724F30" w:rsidP="00724F30">
      <w:pPr>
        <w:numPr>
          <w:ilvl w:val="0"/>
          <w:numId w:val="26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32CE1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732CE1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732CE1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специалистом Администрации в течение 1 рабочего дня.</w:t>
      </w:r>
    </w:p>
    <w:p w:rsidR="00724F30" w:rsidRPr="00732CE1" w:rsidRDefault="00724F30" w:rsidP="00724F3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исправлении опечаток и (или) ошибок</w:t>
      </w:r>
      <w:r w:rsidRPr="00732CE1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724F30" w:rsidRPr="00732CE1" w:rsidRDefault="00724F30" w:rsidP="00724F30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724F30" w:rsidRPr="00732CE1" w:rsidRDefault="00724F30" w:rsidP="00724F30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3.19.4. Критерием принятия решения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3 рабочих дней со дня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3.19.6. Результатом процедуры является:</w:t>
      </w:r>
    </w:p>
    <w:p w:rsidR="00724F30" w:rsidRPr="00732CE1" w:rsidRDefault="00724F30" w:rsidP="00724F30">
      <w:pPr>
        <w:numPr>
          <w:ilvl w:val="0"/>
          <w:numId w:val="25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724F30" w:rsidRPr="00732CE1" w:rsidRDefault="00724F30" w:rsidP="00724F30">
      <w:pPr>
        <w:numPr>
          <w:ilvl w:val="0"/>
          <w:numId w:val="2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732CE1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IV. Формы контроля за исполнением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368"/>
      <w:bookmarkEnd w:id="16"/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732CE1">
        <w:rPr>
          <w:rFonts w:ascii="Times New Roman" w:hAnsi="Times New Roman"/>
          <w:sz w:val="24"/>
          <w:szCs w:val="24"/>
        </w:rPr>
        <w:t>услуги, осуществляет  руководитель Администрации.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4.2.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Администрации по предоставлению муниципальной услуги осуществляется руководителем Администрации</w:t>
      </w:r>
      <w:r w:rsidRPr="00732CE1">
        <w:rPr>
          <w:rFonts w:ascii="Times New Roman" w:hAnsi="Times New Roman"/>
          <w:sz w:val="24"/>
          <w:szCs w:val="24"/>
        </w:rPr>
        <w:t xml:space="preserve">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7" w:name="Par377"/>
      <w:bookmarkEnd w:id="17"/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4.3. Контроль полноты и качества предоставления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интересов.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4.6. Должностные лица, ответственные за предоставление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sz w:val="24"/>
          <w:szCs w:val="24"/>
        </w:rPr>
        <w:t xml:space="preserve"> услуги, несут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Pr="00732CE1">
        <w:rPr>
          <w:rFonts w:ascii="Times New Roman" w:hAnsi="Times New Roman"/>
          <w:sz w:val="24"/>
          <w:szCs w:val="24"/>
        </w:rPr>
        <w:t>Администрации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 w:rsidRPr="00732CE1">
        <w:rPr>
          <w:rFonts w:ascii="Times New Roman" w:hAnsi="Times New Roman"/>
          <w:sz w:val="24"/>
          <w:szCs w:val="24"/>
        </w:rPr>
        <w:t>Администрации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Pr="00732CE1">
        <w:rPr>
          <w:rFonts w:ascii="Times New Roman" w:hAnsi="Times New Roman"/>
          <w:sz w:val="24"/>
          <w:szCs w:val="24"/>
        </w:rPr>
        <w:t>Администрацией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Pr="00732CE1">
        <w:rPr>
          <w:rFonts w:ascii="Times New Roman" w:hAnsi="Times New Roman"/>
          <w:sz w:val="24"/>
          <w:szCs w:val="24"/>
        </w:rPr>
        <w:t>Администрацией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Pr="00732CE1">
        <w:rPr>
          <w:rFonts w:ascii="Times New Roman" w:hAnsi="Times New Roman"/>
          <w:sz w:val="24"/>
          <w:szCs w:val="24"/>
        </w:rPr>
        <w:t>Администрации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9" w:name="Par394"/>
      <w:bookmarkEnd w:id="19"/>
      <w:r w:rsidRPr="00732CE1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 xml:space="preserve">контроля за предоставлением </w:t>
      </w: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732CE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</w:rPr>
        <w:t xml:space="preserve">4.7. 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32CE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предоставляющего муниципальную услугу</w:t>
      </w:r>
      <w:r w:rsidRPr="00732CE1">
        <w:rPr>
          <w:rFonts w:ascii="Times New Roman" w:hAnsi="Times New Roman"/>
          <w:b/>
          <w:sz w:val="24"/>
          <w:szCs w:val="24"/>
        </w:rPr>
        <w:t xml:space="preserve"> 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Указанная в настоящем разделе информация подлежит размещению на официальном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Администрации,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 либо муниципального служащего МФЦ, его работника, при предоставлении муниципальной услуги в досудебном порядке.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732CE1">
        <w:rPr>
          <w:rFonts w:ascii="Times New Roman" w:hAnsi="Times New Roman"/>
          <w:b/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732CE1">
        <w:rPr>
          <w:rFonts w:ascii="Times New Roman" w:hAnsi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7) отказ Администрации, его должностного лица,</w:t>
      </w:r>
      <w:r w:rsidRPr="00732CE1">
        <w:rPr>
          <w:rFonts w:ascii="Times New Roman" w:hAnsi="Times New Roman"/>
          <w:b/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10)</w:t>
      </w:r>
      <w:r w:rsidRPr="00732CE1">
        <w:rPr>
          <w:rFonts w:ascii="Times New Roman" w:hAnsi="Times New Roman"/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32CE1">
        <w:rPr>
          <w:rFonts w:ascii="Times New Roman" w:hAnsi="Times New Roman"/>
          <w:sz w:val="24"/>
          <w:szCs w:val="24"/>
          <w:lang w:eastAsia="ru-RU"/>
        </w:rPr>
        <w:t>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CE1">
        <w:rPr>
          <w:rFonts w:ascii="Times New Roman" w:hAnsi="Times New Roman"/>
          <w:b/>
          <w:bCs/>
          <w:sz w:val="24"/>
          <w:szCs w:val="24"/>
        </w:rPr>
        <w:t>Администрация, предоставляющая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732CE1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Администрацией, предоставляющей муниципальные услуги, МФЦ в месте предоставления муниципальной </w:t>
      </w:r>
      <w:r w:rsidRPr="00732CE1">
        <w:rPr>
          <w:rFonts w:ascii="Times New Roman" w:hAnsi="Times New Roman"/>
          <w:sz w:val="24"/>
          <w:szCs w:val="24"/>
        </w:rPr>
        <w:lastRenderedPageBreak/>
        <w:t>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Администрации рассматриваются непосредственно руководителем Администрации.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732CE1">
        <w:rPr>
          <w:rFonts w:ascii="Times New Roman" w:hAnsi="Times New Roman"/>
          <w:sz w:val="24"/>
          <w:szCs w:val="24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732CE1">
        <w:rPr>
          <w:rFonts w:ascii="Times New Roman" w:hAnsi="Times New Roman"/>
          <w:b/>
          <w:sz w:val="24"/>
          <w:szCs w:val="24"/>
        </w:rPr>
        <w:t xml:space="preserve">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ab/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732CE1">
        <w:rPr>
          <w:rFonts w:ascii="Times New Roman" w:hAnsi="Times New Roman"/>
          <w:sz w:val="24"/>
          <w:szCs w:val="24"/>
        </w:rPr>
        <w:t>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Администрации, локальным актом МФЦ.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ab/>
        <w:t xml:space="preserve"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</w:t>
      </w:r>
      <w:r w:rsidRPr="00732CE1">
        <w:rPr>
          <w:rFonts w:ascii="Times New Roman" w:hAnsi="Times New Roman"/>
          <w:sz w:val="24"/>
          <w:szCs w:val="24"/>
        </w:rPr>
        <w:lastRenderedPageBreak/>
        <w:t>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</w:t>
      </w:r>
      <w:r w:rsidRPr="00732CE1">
        <w:rPr>
          <w:rFonts w:ascii="Times New Roman" w:hAnsi="Times New Roman"/>
          <w:b/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</w:t>
      </w:r>
      <w:r w:rsidRPr="00732CE1">
        <w:rPr>
          <w:rFonts w:ascii="Times New Roman" w:hAnsi="Times New Roman"/>
          <w:sz w:val="24"/>
          <w:szCs w:val="24"/>
        </w:rPr>
        <w:t>Администрацией</w:t>
      </w:r>
      <w:r w:rsidRPr="00732CE1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Администрации,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>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а) наименование Администрации, МФЦ, рассмотревшего жалобу, должность, </w:t>
      </w:r>
      <w:r w:rsidRPr="00732CE1">
        <w:rPr>
          <w:rFonts w:ascii="Times New Roman" w:hAnsi="Times New Roman"/>
          <w:sz w:val="24"/>
          <w:szCs w:val="24"/>
          <w:lang w:eastAsia="ru-RU"/>
        </w:rPr>
        <w:lastRenderedPageBreak/>
        <w:t>фамилия, имя, отчество (последнее – при наличии) должностного лица, работника, принявшего решение по жалобе;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д) принятое по жалобе решение</w:t>
      </w:r>
      <w:r w:rsidRPr="00732CE1">
        <w:rPr>
          <w:sz w:val="24"/>
          <w:szCs w:val="24"/>
        </w:rPr>
        <w:t xml:space="preserve"> </w:t>
      </w:r>
      <w:r w:rsidRPr="00732CE1">
        <w:rPr>
          <w:rFonts w:ascii="Times New Roman" w:hAnsi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Заявитель обращается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(http://zimstankomi.ucoz.ru/), а также может быть принято при личном приеме заявителя.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Заявление должно содержать: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32CE1">
        <w:rPr>
          <w:rFonts w:ascii="Times New Roman" w:hAnsi="Times New Roman"/>
          <w:sz w:val="24"/>
          <w:szCs w:val="24"/>
        </w:rPr>
        <w:t>наименование Администрации, его должностного лица либо муниципального служащего Администрации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732CE1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732CE1">
        <w:rPr>
          <w:rFonts w:ascii="Times New Roman" w:hAnsi="Times New Roman"/>
          <w:sz w:val="24"/>
          <w:szCs w:val="24"/>
          <w:lang w:eastAsia="ru-RU"/>
        </w:rPr>
        <w:t>;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732CE1">
        <w:rPr>
          <w:rFonts w:ascii="Times New Roman" w:hAnsi="Times New Roman"/>
          <w:sz w:val="24"/>
          <w:szCs w:val="24"/>
        </w:rPr>
        <w:t xml:space="preserve">сведения об </w:t>
      </w:r>
      <w:r w:rsidRPr="00732CE1">
        <w:rPr>
          <w:rFonts w:ascii="Times New Roman" w:hAnsi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732CE1">
        <w:rPr>
          <w:rFonts w:ascii="Times New Roman" w:hAnsi="Times New Roman"/>
          <w:sz w:val="24"/>
          <w:szCs w:val="24"/>
        </w:rPr>
        <w:t xml:space="preserve">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CE1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724F30" w:rsidRPr="00732CE1" w:rsidRDefault="00724F30" w:rsidP="00724F3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Pr="00732CE1">
        <w:rPr>
          <w:rFonts w:ascii="Times New Roman" w:hAnsi="Times New Roman"/>
          <w:sz w:val="24"/>
          <w:szCs w:val="24"/>
        </w:rPr>
        <w:t>Администрации</w:t>
      </w:r>
      <w:r w:rsidRPr="00732CE1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724F30" w:rsidRPr="00732CE1" w:rsidRDefault="00724F30" w:rsidP="00724F3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724F30" w:rsidRPr="00732CE1" w:rsidRDefault="00724F30" w:rsidP="00724F3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724F30" w:rsidRPr="00732CE1" w:rsidRDefault="00724F30" w:rsidP="00724F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724F30" w:rsidRPr="00732CE1" w:rsidRDefault="00724F30" w:rsidP="00724F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24F30" w:rsidRPr="00732CE1" w:rsidRDefault="00724F30" w:rsidP="00724F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724F30" w:rsidRPr="00732CE1" w:rsidRDefault="00724F30" w:rsidP="00724F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 w:rsidRPr="00732CE1">
        <w:rPr>
          <w:rFonts w:ascii="Times New Roman" w:hAnsi="Times New Roman"/>
          <w:sz w:val="24"/>
          <w:szCs w:val="24"/>
        </w:rPr>
        <w:t>Администрацию</w:t>
      </w:r>
      <w:r w:rsidRPr="00732CE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4F30" w:rsidRPr="00732CE1" w:rsidRDefault="00724F30" w:rsidP="00724F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  <w:bookmarkStart w:id="20" w:name="Par402"/>
      <w:bookmarkEnd w:id="20"/>
      <w:r w:rsidRPr="00732CE1">
        <w:rPr>
          <w:rFonts w:ascii="Times New Roman" w:hAnsi="Times New Roman"/>
          <w:sz w:val="28"/>
          <w:szCs w:val="28"/>
        </w:rPr>
        <w:br w:type="page"/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32CE1">
        <w:rPr>
          <w:rFonts w:ascii="Times New Roman" w:hAnsi="Times New Roman"/>
          <w:sz w:val="24"/>
          <w:szCs w:val="24"/>
          <w:lang w:eastAsia="ru-RU"/>
        </w:rPr>
        <w:t>«</w:t>
      </w:r>
      <w:r w:rsidRPr="00732CE1">
        <w:rPr>
          <w:rFonts w:ascii="Times New Roman" w:hAnsi="Times New Roman"/>
          <w:bCs/>
          <w:sz w:val="24"/>
          <w:szCs w:val="24"/>
          <w:lang w:eastAsia="ru-RU"/>
        </w:rPr>
        <w:t xml:space="preserve">Перевод жилого помещения 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32CE1">
        <w:rPr>
          <w:rFonts w:ascii="Times New Roman" w:hAnsi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732CE1">
        <w:rPr>
          <w:rFonts w:ascii="Times New Roman" w:hAnsi="Times New Roman"/>
          <w:sz w:val="24"/>
          <w:szCs w:val="24"/>
          <w:lang w:eastAsia="ru-RU"/>
        </w:rPr>
        <w:t>»</w:t>
      </w:r>
    </w:p>
    <w:p w:rsidR="00724F30" w:rsidRPr="00732CE1" w:rsidRDefault="00724F30" w:rsidP="0072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556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724F30" w:rsidRPr="00732CE1" w:rsidTr="005D2E4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ЗАЯВЛЕНИЕ</w:t>
      </w: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630"/>
        <w:gridCol w:w="851"/>
        <w:gridCol w:w="358"/>
        <w:gridCol w:w="1302"/>
        <w:gridCol w:w="226"/>
        <w:gridCol w:w="72"/>
        <w:gridCol w:w="1019"/>
        <w:gridCol w:w="1156"/>
        <w:gridCol w:w="1454"/>
        <w:gridCol w:w="1959"/>
      </w:tblGrid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Прошу перевести жилое (нежилое) помещение (нужное подчеркнуть), расположенное </w:t>
            </w: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адресу:__________________________________________,</w:t>
            </w:r>
          </w:p>
          <w:p w:rsidR="00724F30" w:rsidRPr="00732CE1" w:rsidRDefault="00724F30" w:rsidP="005D2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принадлежащее_____________________________________________________________________________________________________________________</w:t>
            </w:r>
          </w:p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(ф.и.о./ наименование индивидуального предпринимателя)</w:t>
            </w:r>
          </w:p>
          <w:p w:rsidR="00724F30" w:rsidRPr="00732CE1" w:rsidRDefault="00724F30" w:rsidP="005D2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вид использования)</w:t>
            </w:r>
          </w:p>
          <w:p w:rsidR="00724F30" w:rsidRPr="00732CE1" w:rsidRDefault="00724F30" w:rsidP="005D2E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4F30" w:rsidRPr="00732CE1" w:rsidTr="005D2E4C">
        <w:tc>
          <w:tcPr>
            <w:tcW w:w="3190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c>
          <w:tcPr>
            <w:tcW w:w="3190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24F30" w:rsidRPr="00732CE1" w:rsidRDefault="00724F30" w:rsidP="00724F30">
      <w:pPr>
        <w:rPr>
          <w:sz w:val="24"/>
          <w:szCs w:val="24"/>
        </w:rPr>
      </w:pPr>
      <w:r w:rsidRPr="00732CE1">
        <w:rPr>
          <w:sz w:val="24"/>
          <w:szCs w:val="24"/>
        </w:rPr>
        <w:br w:type="page"/>
      </w: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458"/>
        <w:gridCol w:w="594"/>
        <w:gridCol w:w="2095"/>
        <w:gridCol w:w="711"/>
        <w:gridCol w:w="2666"/>
        <w:gridCol w:w="1042"/>
      </w:tblGrid>
      <w:tr w:rsidR="00724F30" w:rsidRPr="00732CE1" w:rsidTr="005D2E4C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724F30" w:rsidRPr="00732CE1" w:rsidRDefault="00724F30" w:rsidP="005D2E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724F30" w:rsidRPr="00732CE1" w:rsidRDefault="00724F30" w:rsidP="005D2E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724F30" w:rsidRPr="00732CE1" w:rsidRDefault="00724F30" w:rsidP="005D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Перевод жилого помещения </w:t>
            </w:r>
          </w:p>
          <w:p w:rsidR="00724F30" w:rsidRPr="00732CE1" w:rsidRDefault="00724F30" w:rsidP="005D2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нежилое или нежилого помещения в жилое помещение</w:t>
            </w: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724F30" w:rsidRPr="00732CE1" w:rsidTr="005D2E4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2C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24F30" w:rsidRPr="00732CE1" w:rsidTr="005D2E4C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724F30" w:rsidRPr="00732CE1" w:rsidRDefault="00724F30" w:rsidP="005D2E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CE1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724F30" w:rsidRPr="00732CE1" w:rsidRDefault="00724F30" w:rsidP="005D2E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321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514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32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514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32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514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566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5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5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5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5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618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0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618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CE1">
        <w:rPr>
          <w:rFonts w:ascii="Times New Roman" w:hAnsi="Times New Roman"/>
          <w:sz w:val="24"/>
          <w:szCs w:val="24"/>
        </w:rPr>
        <w:t>ЗАЯВЛЕНИЕ</w:t>
      </w: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724F30" w:rsidRPr="00732CE1" w:rsidRDefault="00724F30" w:rsidP="00724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принадлежащее_______________________________________________________________________________________________________________________</w:t>
      </w: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(наименование юридического лица)</w:t>
      </w:r>
    </w:p>
    <w:p w:rsidR="00724F30" w:rsidRPr="00732CE1" w:rsidRDefault="00724F30" w:rsidP="00724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(указать вид использования)</w:t>
      </w:r>
    </w:p>
    <w:p w:rsidR="00724F30" w:rsidRPr="00732CE1" w:rsidRDefault="00724F30" w:rsidP="00724F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724F30" w:rsidRPr="00732CE1" w:rsidRDefault="00724F30" w:rsidP="0072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4F30" w:rsidRPr="00732CE1" w:rsidRDefault="00724F30" w:rsidP="005D2E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30" w:rsidRPr="00732CE1" w:rsidRDefault="00724F30" w:rsidP="00724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4F30" w:rsidRPr="00732CE1" w:rsidTr="005D2E4C">
        <w:tc>
          <w:tcPr>
            <w:tcW w:w="3190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30" w:rsidRPr="00732CE1" w:rsidTr="005D2E4C">
        <w:tc>
          <w:tcPr>
            <w:tcW w:w="3190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E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24F30" w:rsidRPr="00732CE1" w:rsidRDefault="00724F30" w:rsidP="00724F3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Перевод жилого помещения </w:t>
      </w:r>
    </w:p>
    <w:p w:rsidR="00724F30" w:rsidRPr="00732CE1" w:rsidRDefault="00724F30" w:rsidP="00724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24F30" w:rsidRPr="00732CE1" w:rsidRDefault="00724F30" w:rsidP="00724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  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– 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для физического лица)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(для юридических лиц)</w:t>
      </w:r>
    </w:p>
    <w:p w:rsidR="00724F30" w:rsidRPr="00732CE1" w:rsidRDefault="00724F30" w:rsidP="00724F30">
      <w:pPr>
        <w:spacing w:before="240"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Куда  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(почтовый индекс и адрес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заявителя согласно заявлению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 переводе)</w:t>
      </w:r>
    </w:p>
    <w:p w:rsidR="00724F30" w:rsidRPr="00732CE1" w:rsidRDefault="00724F30" w:rsidP="00724F30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переводе (отказе в переводе) жилого (нежилого)</w:t>
      </w:r>
      <w:r w:rsidRPr="00732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помещения в нежилое (жилое) помещение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Администрации местного самоуправления,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перевод помещения)</w:t>
      </w:r>
    </w:p>
    <w:p w:rsidR="00724F30" w:rsidRPr="00732CE1" w:rsidRDefault="00724F30" w:rsidP="00724F30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находящегося по адресу: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724F30" w:rsidRPr="00732CE1" w:rsidTr="005D2E4C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724F30" w:rsidRPr="00732CE1" w:rsidTr="005D2E4C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604"/>
        <w:gridCol w:w="76"/>
      </w:tblGrid>
      <w:tr w:rsidR="00724F30" w:rsidRPr="00732CE1" w:rsidTr="005D2E4C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724F30" w:rsidRPr="00732CE1" w:rsidTr="005D2E4C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724F30" w:rsidRPr="00732CE1" w:rsidTr="005D2E4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724F30" w:rsidRPr="00732CE1" w:rsidTr="005D2E4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F30" w:rsidRPr="00732CE1" w:rsidRDefault="00724F30" w:rsidP="00724F30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(перечень работ по переустройству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(перепланировке) помещения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724F30" w:rsidRPr="00732CE1" w:rsidRDefault="00724F30" w:rsidP="00724F30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24F30" w:rsidRPr="00732CE1" w:rsidRDefault="00724F30" w:rsidP="00724F30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30" w:rsidRPr="00732CE1" w:rsidRDefault="00724F30" w:rsidP="00724F30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2835"/>
        <w:gridCol w:w="708"/>
      </w:tblGrid>
      <w:tr w:rsidR="00724F30" w:rsidRPr="00732CE1" w:rsidTr="005D2E4C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F30" w:rsidRPr="00732CE1" w:rsidTr="005D2E4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 лица,</w:t>
            </w:r>
            <w:r w:rsidRPr="00732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724F30" w:rsidRPr="00732CE1" w:rsidRDefault="00724F30" w:rsidP="00724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724F30" w:rsidRPr="00732CE1" w:rsidTr="005D2E4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30" w:rsidRPr="00732CE1" w:rsidRDefault="00724F30" w:rsidP="005D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24F30" w:rsidRPr="00732CE1" w:rsidRDefault="00724F30" w:rsidP="00724F3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E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24F30" w:rsidRPr="00732CE1" w:rsidRDefault="00724F30" w:rsidP="00724F30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D8D" w:rsidRDefault="00006D8D"/>
    <w:sectPr w:rsidR="00006D8D" w:rsidSect="0000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30" w:rsidRDefault="00724F30" w:rsidP="00724F30">
      <w:pPr>
        <w:spacing w:after="0" w:line="240" w:lineRule="auto"/>
      </w:pPr>
      <w:r>
        <w:separator/>
      </w:r>
    </w:p>
  </w:endnote>
  <w:endnote w:type="continuationSeparator" w:id="1">
    <w:p w:rsidR="00724F30" w:rsidRDefault="00724F30" w:rsidP="0072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30" w:rsidRDefault="00724F30" w:rsidP="00724F30">
      <w:pPr>
        <w:spacing w:after="0" w:line="240" w:lineRule="auto"/>
      </w:pPr>
      <w:r>
        <w:separator/>
      </w:r>
    </w:p>
  </w:footnote>
  <w:footnote w:type="continuationSeparator" w:id="1">
    <w:p w:rsidR="00724F30" w:rsidRDefault="00724F30" w:rsidP="00724F30">
      <w:pPr>
        <w:spacing w:after="0" w:line="240" w:lineRule="auto"/>
      </w:pPr>
      <w:r>
        <w:continuationSeparator/>
      </w:r>
    </w:p>
  </w:footnote>
  <w:footnote w:id="2">
    <w:p w:rsidR="00724F30" w:rsidRPr="00790835" w:rsidRDefault="00724F30" w:rsidP="00724F30">
      <w:pPr>
        <w:pStyle w:val="ae"/>
        <w:ind w:firstLine="709"/>
        <w:jc w:val="both"/>
        <w:rPr>
          <w:rFonts w:ascii="Times New Roman" w:hAnsi="Times New Roman"/>
        </w:rPr>
      </w:pPr>
    </w:p>
  </w:footnote>
  <w:footnote w:id="3">
    <w:p w:rsidR="00724F30" w:rsidRPr="00B41F82" w:rsidRDefault="00724F30" w:rsidP="00724F30">
      <w:pPr>
        <w:pStyle w:val="ae"/>
        <w:rPr>
          <w:rFonts w:ascii="Times New Roman" w:hAnsi="Times New Roman"/>
        </w:rPr>
      </w:pPr>
      <w:r w:rsidRPr="00B41F82">
        <w:rPr>
          <w:rStyle w:val="af0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724F30" w:rsidRPr="00B41F82" w:rsidRDefault="00724F30" w:rsidP="00724F30">
      <w:pPr>
        <w:pStyle w:val="ae"/>
        <w:rPr>
          <w:rFonts w:ascii="Times New Roman" w:hAnsi="Times New Roman"/>
        </w:rPr>
      </w:pPr>
      <w:r w:rsidRPr="00B41F82">
        <w:rPr>
          <w:rStyle w:val="af0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5">
    <w:p w:rsidR="00724F30" w:rsidRPr="00B41F82" w:rsidRDefault="00724F30" w:rsidP="00724F30">
      <w:pPr>
        <w:pStyle w:val="ae"/>
        <w:rPr>
          <w:rFonts w:ascii="Times New Roman" w:hAnsi="Times New Roman"/>
        </w:rPr>
      </w:pPr>
      <w:r w:rsidRPr="00B41F82">
        <w:rPr>
          <w:rStyle w:val="af0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Заголовок зависит от типа заявителя</w:t>
      </w:r>
    </w:p>
  </w:footnote>
  <w:footnote w:id="6">
    <w:p w:rsidR="00724F30" w:rsidRPr="00B41F82" w:rsidRDefault="00724F30" w:rsidP="00724F30">
      <w:pPr>
        <w:pStyle w:val="ae"/>
        <w:rPr>
          <w:rFonts w:ascii="Times New Roman" w:hAnsi="Times New Roman"/>
        </w:rPr>
      </w:pPr>
      <w:r w:rsidRPr="00B41F82">
        <w:rPr>
          <w:rStyle w:val="af0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14467D7A"/>
    <w:multiLevelType w:val="hybridMultilevel"/>
    <w:tmpl w:val="1F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910178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094B22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804E6"/>
    <w:multiLevelType w:val="hybridMultilevel"/>
    <w:tmpl w:val="535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8"/>
  </w:num>
  <w:num w:numId="7">
    <w:abstractNumId w:val="4"/>
  </w:num>
  <w:num w:numId="8">
    <w:abstractNumId w:val="13"/>
  </w:num>
  <w:num w:numId="9">
    <w:abstractNumId w:val="15"/>
  </w:num>
  <w:num w:numId="10">
    <w:abstractNumId w:val="6"/>
  </w:num>
  <w:num w:numId="11">
    <w:abstractNumId w:val="10"/>
  </w:num>
  <w:num w:numId="12">
    <w:abstractNumId w:val="22"/>
  </w:num>
  <w:num w:numId="13">
    <w:abstractNumId w:val="25"/>
  </w:num>
  <w:num w:numId="14">
    <w:abstractNumId w:val="12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2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  <w:num w:numId="26">
    <w:abstractNumId w:val="1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30"/>
    <w:rsid w:val="00006D8D"/>
    <w:rsid w:val="0072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4F30"/>
    <w:pPr>
      <w:spacing w:after="0" w:line="240" w:lineRule="auto"/>
    </w:pPr>
  </w:style>
  <w:style w:type="table" w:styleId="a6">
    <w:name w:val="Table Grid"/>
    <w:basedOn w:val="a1"/>
    <w:uiPriority w:val="59"/>
    <w:rsid w:val="00724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24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24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24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24F3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724F3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24F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724F30"/>
    <w:rPr>
      <w:color w:val="0563C1"/>
      <w:u w:val="single"/>
    </w:rPr>
  </w:style>
  <w:style w:type="character" w:styleId="a9">
    <w:name w:val="annotation reference"/>
    <w:uiPriority w:val="99"/>
    <w:semiHidden/>
    <w:unhideWhenUsed/>
    <w:rsid w:val="00724F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4F3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4F3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4F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4F30"/>
    <w:rPr>
      <w:b/>
      <w:bCs/>
    </w:rPr>
  </w:style>
  <w:style w:type="paragraph" w:styleId="ae">
    <w:name w:val="footnote text"/>
    <w:basedOn w:val="a"/>
    <w:link w:val="af"/>
    <w:uiPriority w:val="99"/>
    <w:unhideWhenUsed/>
    <w:rsid w:val="00724F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24F30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24F3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724F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24F3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24F3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24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724F30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724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724F30"/>
    <w:rPr>
      <w:rFonts w:ascii="Calibri" w:eastAsia="Calibri" w:hAnsi="Calibri"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724F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24F30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724F30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724F3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e"/>
    <w:link w:val="4640"/>
    <w:qFormat/>
    <w:rsid w:val="00724F30"/>
    <w:rPr>
      <w:rFonts w:ascii="Times New Roman" w:hAnsi="Times New Roman"/>
    </w:rPr>
  </w:style>
  <w:style w:type="character" w:customStyle="1" w:styleId="4640">
    <w:name w:val="Стиль 464 Знак"/>
    <w:link w:val="464"/>
    <w:rsid w:val="00724F30"/>
    <w:rPr>
      <w:rFonts w:ascii="Times New Roman" w:eastAsia="Calibri" w:hAnsi="Times New Roman" w:cs="Times New Roman"/>
      <w:sz w:val="20"/>
      <w:szCs w:val="20"/>
    </w:rPr>
  </w:style>
  <w:style w:type="table" w:customStyle="1" w:styleId="21">
    <w:name w:val="Сетка таблицы21"/>
    <w:basedOn w:val="a1"/>
    <w:next w:val="a6"/>
    <w:uiPriority w:val="59"/>
    <w:rsid w:val="00724F3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24F3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20A97F092C06EEC9D369712F170E3D52D6504B65E5FF1B96E1FDB9B615CEBEC030E78C644018A84uBk7I" TargetMode="External"/><Relationship Id="rId13" Type="http://schemas.openxmlformats.org/officeDocument/2006/relationships/hyperlink" Target="consultantplus://offline/ref=7A985BD228F7185D324C9272790C2F8E2E51BBB74878881B0B4F5A32DD4BAD19162D65C4776B5170T0N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A985BD228F7185D324C9272790C2F8E2E53B6B74F7C881B0B4F5A32DDT4N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1BB25385751601C288800B4CCA807B7A72678DFB457562C133EEE52857CC30C7E99001A67AC2E9c4E0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1BB25385751601C288800B4CCA807B7A72678DFB457562C133EEE52857CC30C7E99001A67AC2E8c4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BB25385751601C288800B4CCA807B7A72678DFB457562C133EEE52857CC30C7E99001A67AC2E8c4E3M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16172</Words>
  <Characters>92187</Characters>
  <Application>Microsoft Office Word</Application>
  <DocSecurity>0</DocSecurity>
  <Lines>768</Lines>
  <Paragraphs>216</Paragraphs>
  <ScaleCrop>false</ScaleCrop>
  <Company/>
  <LinksUpToDate>false</LinksUpToDate>
  <CharactersWithSpaces>108143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2021-05-11T12:09:00Z</dcterms:created>
  <dcterms:modified xsi:type="dcterms:W3CDTF">2021-05-11T12:10:00Z</dcterms:modified>
</cp:coreProperties>
</file>