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96" w:rsidRPr="00AC6467" w:rsidRDefault="00B22996" w:rsidP="002D66A5">
      <w:pPr>
        <w:jc w:val="right"/>
        <w:rPr>
          <w:sz w:val="24"/>
          <w:szCs w:val="24"/>
        </w:rPr>
      </w:pPr>
      <w:r w:rsidRPr="00AC6467">
        <w:rPr>
          <w:sz w:val="24"/>
          <w:szCs w:val="24"/>
        </w:rPr>
        <w:t>УТВЕРЖДЕНА</w:t>
      </w:r>
    </w:p>
    <w:p w:rsidR="00B22996" w:rsidRPr="00AC6467" w:rsidRDefault="00B22996" w:rsidP="00B22996">
      <w:pPr>
        <w:ind w:left="142"/>
        <w:jc w:val="right"/>
        <w:rPr>
          <w:sz w:val="24"/>
          <w:szCs w:val="24"/>
        </w:rPr>
      </w:pPr>
      <w:r w:rsidRPr="00AC6467">
        <w:rPr>
          <w:sz w:val="24"/>
          <w:szCs w:val="24"/>
        </w:rPr>
        <w:t xml:space="preserve">решением Совета сельского поселения «Зимстан» </w:t>
      </w:r>
    </w:p>
    <w:p w:rsidR="00B22996" w:rsidRPr="00AC6467" w:rsidRDefault="00B22996" w:rsidP="00B22996">
      <w:pPr>
        <w:ind w:left="142"/>
        <w:jc w:val="right"/>
        <w:rPr>
          <w:sz w:val="24"/>
          <w:szCs w:val="24"/>
        </w:rPr>
      </w:pPr>
      <w:r w:rsidRPr="00AC6467">
        <w:rPr>
          <w:sz w:val="24"/>
          <w:szCs w:val="24"/>
        </w:rPr>
        <w:t>от</w:t>
      </w:r>
      <w:r w:rsidRPr="00DB1566">
        <w:rPr>
          <w:sz w:val="24"/>
          <w:szCs w:val="24"/>
        </w:rPr>
        <w:t>12 октября 2018 года №IV-24/81</w:t>
      </w:r>
    </w:p>
    <w:p w:rsidR="00B22996" w:rsidRPr="00AC6467" w:rsidRDefault="00B22996" w:rsidP="00B22996">
      <w:pPr>
        <w:ind w:left="142"/>
        <w:jc w:val="right"/>
        <w:rPr>
          <w:sz w:val="24"/>
          <w:szCs w:val="24"/>
        </w:rPr>
      </w:pPr>
      <w:r w:rsidRPr="00AC6467">
        <w:rPr>
          <w:sz w:val="24"/>
          <w:szCs w:val="24"/>
        </w:rPr>
        <w:t>(Приложение 1)</w:t>
      </w:r>
    </w:p>
    <w:p w:rsidR="00B22996" w:rsidRPr="00AC6467" w:rsidRDefault="00B22996" w:rsidP="00B22996">
      <w:pPr>
        <w:ind w:left="142"/>
      </w:pPr>
    </w:p>
    <w:p w:rsidR="00B22996" w:rsidRPr="00AC6467" w:rsidRDefault="00B22996" w:rsidP="00B22996">
      <w:pPr>
        <w:ind w:left="142"/>
      </w:pP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Схема теплоснабжения </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сельского поселения «ЗИМСТАН»</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УСТЬ-КУЛОМСКОГО РАЙОНА РЕСПУБЛИКИ КОМИ</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до 2039 года </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Том 1. Утверждаемая часть</w:t>
      </w: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452442" w:rsidRPr="00AC6467" w:rsidRDefault="00452442" w:rsidP="00452442">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FE26C2" w:rsidP="00B22996">
      <w:pPr>
        <w:widowControl w:val="0"/>
        <w:adjustRightInd w:val="0"/>
        <w:ind w:left="142"/>
        <w:jc w:val="center"/>
        <w:textAlignment w:val="baseline"/>
        <w:rPr>
          <w:rFonts w:eastAsia="Microsoft YaHei"/>
          <w:sz w:val="28"/>
          <w:szCs w:val="28"/>
          <w:lang w:eastAsia="en-US"/>
        </w:rPr>
        <w:sectPr w:rsidR="00B22996" w:rsidRPr="00AC6467" w:rsidSect="00E7099F">
          <w:footerReference w:type="first" r:id="rId8"/>
          <w:pgSz w:w="11906" w:h="16838"/>
          <w:pgMar w:top="1134" w:right="850" w:bottom="1134" w:left="1418" w:header="708" w:footer="708" w:gutter="0"/>
          <w:cols w:space="708"/>
          <w:titlePg/>
          <w:docGrid w:linePitch="360"/>
        </w:sectPr>
      </w:pPr>
      <w:r w:rsidRPr="00FE26C2">
        <w:rPr>
          <w:noProof/>
        </w:rPr>
        <w:pict>
          <v:rect id="Прямоугольник 15" o:spid="_x0000_s1026" style="position:absolute;left:0;text-align:left;margin-left:469.1pt;margin-top:27.9pt;width:21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nGkQIAACU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oZo5xpECAAAlBQAADgAAAAAAAAAAAAAAAAAuAgAAZHJzL2Uyb0RvYy54&#10;bWxQSwECLQAUAAYACAAAACEAEXUgsuIAAAAJAQAADwAAAAAAAAAAAAAAAADrBAAAZHJzL2Rvd25y&#10;ZXYueG1sUEsFBgAAAAAEAAQA8wAAAPoFAAAAAA==&#10;" fillcolor="window" strokecolor="window" strokeweight="2pt">
            <v:path arrowok="t"/>
          </v:rect>
        </w:pict>
      </w:r>
      <w:r w:rsidR="00B22996" w:rsidRPr="00AC6467">
        <w:rPr>
          <w:rFonts w:eastAsia="Microsoft YaHei"/>
          <w:sz w:val="28"/>
          <w:szCs w:val="28"/>
          <w:lang w:eastAsia="en-US"/>
        </w:rPr>
        <w:t>2018 г.</w:t>
      </w:r>
    </w:p>
    <w:p w:rsidR="00B22996" w:rsidRPr="00D2053C" w:rsidRDefault="00B22996" w:rsidP="00B22996">
      <w:pPr>
        <w:widowControl w:val="0"/>
        <w:adjustRightInd w:val="0"/>
        <w:ind w:left="142"/>
        <w:jc w:val="center"/>
        <w:textAlignment w:val="baseline"/>
        <w:rPr>
          <w:rFonts w:eastAsia="Calibri"/>
          <w:sz w:val="24"/>
          <w:szCs w:val="24"/>
          <w:lang w:eastAsia="en-US"/>
        </w:rPr>
      </w:pPr>
      <w:r w:rsidRPr="00D2053C">
        <w:rPr>
          <w:rFonts w:eastAsia="Calibri"/>
          <w:sz w:val="24"/>
          <w:szCs w:val="24"/>
          <w:lang w:eastAsia="en-US"/>
        </w:rPr>
        <w:lastRenderedPageBreak/>
        <w:t>Оглавление</w:t>
      </w:r>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r w:rsidRPr="00D2053C">
        <w:rPr>
          <w:noProof/>
          <w:sz w:val="24"/>
          <w:szCs w:val="24"/>
          <w:lang w:eastAsia="en-US"/>
        </w:rPr>
        <w:fldChar w:fldCharType="begin"/>
      </w:r>
      <w:r w:rsidR="00B22996" w:rsidRPr="00D2053C">
        <w:rPr>
          <w:noProof/>
          <w:sz w:val="24"/>
          <w:szCs w:val="24"/>
          <w:lang w:eastAsia="en-US"/>
        </w:rPr>
        <w:instrText xml:space="preserve"> TOC \o "1-3" \h \z \u </w:instrText>
      </w:r>
      <w:r w:rsidRPr="00D2053C">
        <w:rPr>
          <w:noProof/>
          <w:sz w:val="24"/>
          <w:szCs w:val="24"/>
          <w:lang w:eastAsia="en-US"/>
        </w:rPr>
        <w:fldChar w:fldCharType="separate"/>
      </w:r>
      <w:hyperlink w:anchor="_Toc521662892" w:history="1">
        <w:r w:rsidR="00B22996" w:rsidRPr="00D2053C">
          <w:rPr>
            <w:noProof/>
            <w:sz w:val="24"/>
            <w:szCs w:val="24"/>
            <w:u w:val="single"/>
            <w:lang w:eastAsia="en-US"/>
          </w:rPr>
          <w:t>Введение</w:t>
        </w:r>
        <w:r w:rsidR="00B22996" w:rsidRPr="00D2053C">
          <w:rPr>
            <w:noProof/>
            <w:webHidden/>
            <w:sz w:val="24"/>
            <w:szCs w:val="24"/>
            <w:lang w:eastAsia="en-US"/>
          </w:rPr>
          <w:tab/>
        </w:r>
        <w:r w:rsidR="00E35421" w:rsidRPr="00D2053C">
          <w:rPr>
            <w:noProof/>
            <w:webHidden/>
            <w:sz w:val="24"/>
            <w:szCs w:val="24"/>
            <w:lang w:eastAsia="en-US"/>
          </w:rPr>
          <w:t>6</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893" w:history="1">
        <w:r w:rsidR="00B22996" w:rsidRPr="00D2053C">
          <w:rPr>
            <w:noProof/>
            <w:sz w:val="24"/>
            <w:szCs w:val="24"/>
            <w:u w:val="single"/>
            <w:lang w:eastAsia="en-US"/>
          </w:rPr>
          <w:t>Характеристика СП «Зимстан»</w:t>
        </w:r>
        <w:r w:rsidR="00B22996" w:rsidRPr="00D2053C">
          <w:rPr>
            <w:noProof/>
            <w:webHidden/>
            <w:sz w:val="24"/>
            <w:szCs w:val="24"/>
            <w:lang w:eastAsia="en-US"/>
          </w:rPr>
          <w:tab/>
        </w:r>
        <w:r w:rsidR="00E35421" w:rsidRPr="00D2053C">
          <w:rPr>
            <w:noProof/>
            <w:webHidden/>
            <w:sz w:val="24"/>
            <w:szCs w:val="24"/>
            <w:lang w:eastAsia="en-US"/>
          </w:rPr>
          <w:t>8</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894" w:history="1">
        <w:r w:rsidR="00B22996" w:rsidRPr="00D2053C">
          <w:rPr>
            <w:noProof/>
            <w:sz w:val="24"/>
            <w:szCs w:val="24"/>
            <w:u w:val="single"/>
            <w:lang w:eastAsia="en-US"/>
          </w:rPr>
          <w:t>СХЕМА ТЕПЛОСНАБЖЕНИЯ СЕЛЬСКОГО ПОСЕЛЕНИЯ «ЗИМСТАН» УСТЬ-КУЛОМСКОГО РАЙОНА РЕСПУБЛИКИ КОМИ ДО 2039 ГОДА</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_Toc521662894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895" w:history="1">
        <w:r w:rsidR="00B22996" w:rsidRPr="00D2053C">
          <w:rPr>
            <w:noProof/>
            <w:sz w:val="24"/>
            <w:szCs w:val="24"/>
            <w:u w:val="single"/>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_Toc521662895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896" w:history="1">
        <w:r w:rsidR="00B22996" w:rsidRPr="00D2053C">
          <w:rPr>
            <w:rFonts w:eastAsia="Calibri"/>
            <w:noProof/>
            <w:sz w:val="24"/>
            <w:szCs w:val="24"/>
            <w:u w:val="single"/>
            <w:lang w:eastAsia="ar-SA"/>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9</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897" w:history="1">
        <w:r w:rsidR="00B22996" w:rsidRPr="00D2053C">
          <w:rPr>
            <w:rFonts w:eastAsia="Calibri"/>
            <w:noProof/>
            <w:sz w:val="24"/>
            <w:szCs w:val="24"/>
            <w:u w:val="single"/>
            <w:lang w:eastAsia="ar-SA"/>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_Toc521662897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6E7812" w:rsidRPr="00D2053C">
          <w:rPr>
            <w:rFonts w:eastAsia="Calibri"/>
            <w:noProof/>
            <w:webHidden/>
            <w:sz w:val="24"/>
            <w:szCs w:val="24"/>
            <w:lang w:eastAsia="ar-SA"/>
          </w:rPr>
          <w:t>9</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898" w:history="1">
        <w:r w:rsidR="00B22996" w:rsidRPr="00D2053C">
          <w:rPr>
            <w:rFonts w:eastAsia="Calibri"/>
            <w:noProof/>
            <w:sz w:val="24"/>
            <w:szCs w:val="24"/>
            <w:u w:val="single"/>
            <w:lang w:eastAsia="ar-SA"/>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_Toc521662898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6E7812" w:rsidRPr="00D2053C">
          <w:rPr>
            <w:rFonts w:eastAsia="Calibri"/>
            <w:bCs/>
            <w:noProof/>
            <w:webHidden/>
            <w:sz w:val="24"/>
            <w:szCs w:val="24"/>
            <w:lang w:eastAsia="ar-SA"/>
          </w:rPr>
          <w:t>9</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899" w:history="1">
        <w:r w:rsidR="00B22996" w:rsidRPr="00D2053C">
          <w:rPr>
            <w:noProof/>
            <w:sz w:val="24"/>
            <w:szCs w:val="24"/>
            <w:u w:val="single"/>
            <w:lang w:eastAsia="en-US"/>
          </w:rPr>
          <w:t>РАЗДЕЛ 2. СУЩЕСТВУЮЩИЕ И ПЕРСПЕКТИВНЫЕ БАЛАНСЫ ТЕПЛОВОЙ МОЩНОСТИ ИСТОЧНИКОВ ТЕПЛОВОЙ ЭНЕРГИИ И ТЕПЛОВОЙ НАГРУЗКИ ПОТРЕБИТЕЛЕЙ.</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_Toc521662899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0" w:history="1">
        <w:r w:rsidR="00B22996" w:rsidRPr="00D2053C">
          <w:rPr>
            <w:rFonts w:eastAsia="Calibri"/>
            <w:noProof/>
            <w:sz w:val="24"/>
            <w:szCs w:val="24"/>
            <w:u w:val="single"/>
            <w:lang w:eastAsia="ar-SA"/>
          </w:rPr>
          <w:t>2.1 Описание существующих и перспективных зон действия систем теплоснабжения и источников тепловой энергии.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_Toc521662900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6E7812" w:rsidRPr="00D2053C">
        <w:rPr>
          <w:sz w:val="24"/>
          <w:szCs w:val="24"/>
        </w:rPr>
        <w:t>9</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1" w:history="1">
        <w:r w:rsidR="00B22996" w:rsidRPr="00D2053C">
          <w:rPr>
            <w:rFonts w:eastAsia="Calibri"/>
            <w:noProof/>
            <w:sz w:val="24"/>
            <w:szCs w:val="24"/>
            <w:u w:val="single"/>
            <w:lang w:eastAsia="ar-SA"/>
          </w:rPr>
          <w:t>2.2 Описание существующих и перспективных зон действия индивидуальных источников тепловой энергии;</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2" w:history="1">
        <w:r w:rsidR="00B22996" w:rsidRPr="00D2053C">
          <w:rPr>
            <w:rFonts w:eastAsia="Calibri"/>
            <w:noProof/>
            <w:sz w:val="24"/>
            <w:szCs w:val="24"/>
            <w:u w:val="single"/>
            <w:lang w:eastAsia="ar-SA"/>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3" w:history="1">
        <w:r w:rsidR="00B22996" w:rsidRPr="00D2053C">
          <w:rPr>
            <w:rFonts w:eastAsia="Calibri"/>
            <w:noProof/>
            <w:sz w:val="24"/>
            <w:szCs w:val="24"/>
            <w:u w:val="single"/>
            <w:lang w:eastAsia="ar-SA"/>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E7812" w:rsidRPr="00D2053C">
          <w:rPr>
            <w:rFonts w:eastAsia="Calibri"/>
            <w:noProof/>
            <w:sz w:val="24"/>
            <w:szCs w:val="24"/>
            <w:u w:val="single"/>
            <w:lang w:eastAsia="ar-SA"/>
          </w:rPr>
          <w:t>..</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4" w:history="1">
        <w:r w:rsidR="00B22996" w:rsidRPr="00D2053C">
          <w:rPr>
            <w:rFonts w:eastAsia="Calibri"/>
            <w:noProof/>
            <w:sz w:val="24"/>
            <w:szCs w:val="24"/>
            <w:u w:val="single"/>
            <w:lang w:eastAsia="ar-SA"/>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11</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05" w:history="1">
        <w:r w:rsidR="00B22996" w:rsidRPr="00D2053C">
          <w:rPr>
            <w:noProof/>
            <w:sz w:val="24"/>
            <w:szCs w:val="24"/>
            <w:u w:val="single"/>
            <w:lang w:eastAsia="en-US"/>
          </w:rPr>
          <w:t>РАЗДЕЛ 3. СУЩЕСТВУЮЩИЕ И ПЕРСПЕКТИВНЫЕ БАЛАНСЫ ТЕПЛОНОСИТЕЛЯ</w:t>
        </w:r>
        <w:r w:rsidR="00B22996" w:rsidRPr="00D2053C">
          <w:rPr>
            <w:noProof/>
            <w:webHidden/>
            <w:sz w:val="24"/>
            <w:szCs w:val="24"/>
            <w:lang w:eastAsia="en-US"/>
          </w:rPr>
          <w:tab/>
        </w:r>
        <w:r w:rsidR="006E7812" w:rsidRPr="00D2053C">
          <w:rPr>
            <w:noProof/>
            <w:webHidden/>
            <w:sz w:val="24"/>
            <w:szCs w:val="24"/>
            <w:lang w:eastAsia="en-US"/>
          </w:rPr>
          <w:t>12</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6" w:history="1">
        <w:r w:rsidR="00B22996" w:rsidRPr="00D2053C">
          <w:rPr>
            <w:rFonts w:eastAsia="Calibri"/>
            <w:noProof/>
            <w:sz w:val="24"/>
            <w:szCs w:val="24"/>
            <w:u w:val="single"/>
            <w:lang w:eastAsia="ar-SA"/>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7" w:history="1">
        <w:r w:rsidR="00B22996" w:rsidRPr="00D2053C">
          <w:rPr>
            <w:rFonts w:eastAsia="Calibri"/>
            <w:noProof/>
            <w:sz w:val="24"/>
            <w:szCs w:val="24"/>
            <w:u w:val="single"/>
            <w:lang w:eastAsia="ar-SA"/>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08" w:history="1">
        <w:r w:rsidR="00B22996" w:rsidRPr="00D2053C">
          <w:rPr>
            <w:noProof/>
            <w:sz w:val="24"/>
            <w:szCs w:val="24"/>
            <w:u w:val="single"/>
            <w:lang w:eastAsia="en-US"/>
          </w:rPr>
          <w:t xml:space="preserve">РАЗДЕЛ 4. </w:t>
        </w:r>
        <w:r w:rsidR="00B22996" w:rsidRPr="00D2053C">
          <w:rPr>
            <w:noProof/>
            <w:sz w:val="24"/>
            <w:szCs w:val="24"/>
            <w:u w:val="single"/>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r w:rsidR="00B22996" w:rsidRPr="00D2053C">
          <w:rPr>
            <w:noProof/>
            <w:webHidden/>
            <w:sz w:val="24"/>
            <w:szCs w:val="24"/>
            <w:lang w:eastAsia="en-US"/>
          </w:rPr>
          <w:tab/>
        </w:r>
        <w:r w:rsidR="006E7812" w:rsidRPr="00D2053C">
          <w:rPr>
            <w:noProof/>
            <w:webHidden/>
            <w:sz w:val="24"/>
            <w:szCs w:val="24"/>
            <w:lang w:eastAsia="en-US"/>
          </w:rPr>
          <w:t>12</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09" w:history="1">
        <w:r w:rsidR="00B22996" w:rsidRPr="00D2053C">
          <w:rPr>
            <w:rFonts w:eastAsia="Calibri"/>
            <w:noProof/>
            <w:sz w:val="24"/>
            <w:szCs w:val="24"/>
            <w:u w:val="single"/>
            <w:lang w:eastAsia="ar-SA"/>
          </w:rPr>
          <w:t>4.1 Описание сценариев развития теплоснабжения поселения, городского округа, города федерального значения;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0" w:history="1">
        <w:r w:rsidR="00B22996" w:rsidRPr="00D2053C">
          <w:rPr>
            <w:rFonts w:eastAsia="Calibri"/>
            <w:noProof/>
            <w:sz w:val="24"/>
            <w:szCs w:val="24"/>
            <w:u w:val="single"/>
            <w:lang w:eastAsia="ar-SA"/>
          </w:rPr>
          <w:t>4.2 Обоснование выбора приоритетного сценария развития теплоснабжения поселения, городского округа, города федерального значения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13</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11" w:history="1">
        <w:r w:rsidR="00B22996" w:rsidRPr="00D2053C">
          <w:rPr>
            <w:noProof/>
            <w:sz w:val="24"/>
            <w:szCs w:val="24"/>
            <w:u w:val="single"/>
            <w:lang w:eastAsia="en-US"/>
          </w:rPr>
          <w:t>РАЗДЕЛ 5. ПРЕДЛОЖЕНИЯ ПО СТРОИТЕЛЬСТВУ, РЕКОНСТРУКЦИИ И ТЕХНИЧЕСКОМУ ПЕРЕВООРУЖЕНИЮ ИСТОЧНИКОВ ТЕПЛОВОЙ ЭНЕРГИИ.</w:t>
        </w:r>
        <w:r w:rsidR="00B22996" w:rsidRPr="00D2053C">
          <w:rPr>
            <w:noProof/>
            <w:webHidden/>
            <w:sz w:val="24"/>
            <w:szCs w:val="24"/>
            <w:lang w:eastAsia="en-US"/>
          </w:rPr>
          <w:tab/>
        </w:r>
      </w:hyperlink>
      <w:r w:rsidR="006E7812" w:rsidRPr="00D2053C">
        <w:rPr>
          <w:sz w:val="24"/>
          <w:szCs w:val="24"/>
        </w:rPr>
        <w:t>13</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2"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22996" w:rsidRPr="00D2053C">
          <w:rPr>
            <w:rFonts w:eastAsia="Calibri"/>
            <w:noProof/>
            <w:webHidden/>
            <w:sz w:val="24"/>
            <w:szCs w:val="24"/>
            <w:lang w:eastAsia="ar-SA"/>
          </w:rPr>
          <w:tab/>
        </w:r>
      </w:hyperlink>
      <w:r w:rsidR="00D2053C" w:rsidRPr="00D2053C">
        <w:rPr>
          <w:sz w:val="24"/>
          <w:szCs w:val="24"/>
        </w:rPr>
        <w:t>13</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3"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13</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4"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.3 Предложения по техническому перевооружению источников тепловой энергии с целью повышения эффективности работы систем теплоснабжения.</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13</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5"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_Toc521662915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6"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_Toc521662916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sidRPr="00D2053C">
          <w:rPr>
            <w:rFonts w:eastAsia="Calibri"/>
            <w:bCs/>
            <w:noProof/>
            <w:webHidden/>
            <w:sz w:val="24"/>
            <w:szCs w:val="24"/>
            <w:lang w:eastAsia="ar-SA"/>
          </w:rPr>
          <w:t>14</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7"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.6 Меры по переоборудованию котельных в источники комбинированной выработки электрической и тепловой энергии.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8"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14</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19"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_Toc521662919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0"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1"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22996" w:rsidRPr="00D2053C">
          <w:rPr>
            <w:rFonts w:eastAsia="Calibri"/>
            <w:noProof/>
            <w:webHidden/>
            <w:sz w:val="24"/>
            <w:szCs w:val="24"/>
            <w:lang w:eastAsia="ar-SA"/>
          </w:rPr>
          <w:tab/>
        </w:r>
        <w:r w:rsidR="00D2053C">
          <w:rPr>
            <w:rFonts w:eastAsia="Calibri"/>
            <w:noProof/>
            <w:webHidden/>
            <w:sz w:val="24"/>
            <w:szCs w:val="24"/>
            <w:lang w:eastAsia="ar-SA"/>
          </w:rPr>
          <w:t>14</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22" w:history="1">
        <w:r w:rsidR="00B22996" w:rsidRPr="00D2053C">
          <w:rPr>
            <w:noProof/>
            <w:sz w:val="24"/>
            <w:szCs w:val="24"/>
            <w:u w:val="single"/>
            <w:lang w:eastAsia="en-US"/>
          </w:rPr>
          <w:t>РАЗДЕЛ 6. ПРЕДЛОЖЕНИЯ ПО СТРОИТЕЛЬСТВУ И РЕКОНСТРУКЦИИ ТЕПЛОВЫХ СЕТЕЙ.</w:t>
        </w:r>
        <w:r w:rsidR="00B22996" w:rsidRPr="00D2053C">
          <w:rPr>
            <w:noProof/>
            <w:webHidden/>
            <w:sz w:val="24"/>
            <w:szCs w:val="24"/>
            <w:lang w:eastAsia="en-US"/>
          </w:rPr>
          <w:tab/>
        </w:r>
        <w:r w:rsidR="00D2053C">
          <w:rPr>
            <w:noProof/>
            <w:webHidden/>
            <w:sz w:val="24"/>
            <w:szCs w:val="24"/>
            <w:lang w:eastAsia="en-US"/>
          </w:rPr>
          <w:t>14</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3"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22996" w:rsidRPr="00D2053C">
          <w:rPr>
            <w:rFonts w:eastAsia="Calibri"/>
            <w:noProof/>
            <w:webHidden/>
            <w:sz w:val="24"/>
            <w:szCs w:val="24"/>
            <w:lang w:eastAsia="ar-SA"/>
          </w:rPr>
          <w:tab/>
        </w:r>
        <w:r w:rsidR="00D2053C">
          <w:rPr>
            <w:rFonts w:eastAsia="Calibri"/>
            <w:noProof/>
            <w:webHidden/>
            <w:sz w:val="24"/>
            <w:szCs w:val="24"/>
            <w:lang w:eastAsia="ar-SA"/>
          </w:rPr>
          <w:t>14</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4"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_Toc521662924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15</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5"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22996" w:rsidRPr="00D2053C">
          <w:rPr>
            <w:rFonts w:eastAsia="Calibri"/>
            <w:noProof/>
            <w:webHidden/>
            <w:sz w:val="24"/>
            <w:szCs w:val="24"/>
            <w:lang w:eastAsia="ar-SA"/>
          </w:rPr>
          <w:tab/>
        </w:r>
        <w:r w:rsidR="00D2053C">
          <w:rPr>
            <w:rFonts w:eastAsia="Calibri"/>
            <w:noProof/>
            <w:webHidden/>
            <w:sz w:val="24"/>
            <w:szCs w:val="24"/>
            <w:lang w:eastAsia="ar-SA"/>
          </w:rPr>
          <w:t>15</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6"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.4. Предложения по строительству и реконструкции тепловых сетей для обеспечения нормативной надежности и безопасности теплоснабжения.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_Toc521662926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15</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27"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.5. Предложения по строительству и реконструкции тепловых сетей для обеспечения нормативной надежности и безопасности теплоснабжения.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15</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28" w:history="1">
        <w:r w:rsidR="00B22996" w:rsidRPr="00D2053C">
          <w:rPr>
            <w:noProof/>
            <w:sz w:val="24"/>
            <w:szCs w:val="24"/>
            <w:u w:val="single"/>
            <w:lang w:eastAsia="en-US"/>
          </w:rPr>
          <w:t xml:space="preserve">РАЗДЕЛ 7. </w:t>
        </w:r>
        <w:r w:rsidR="00B22996" w:rsidRPr="00D2053C">
          <w:rPr>
            <w:noProof/>
            <w:sz w:val="24"/>
            <w:szCs w:val="24"/>
            <w:u w:val="single"/>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_Toc521662928 \h </w:instrText>
        </w:r>
        <w:r w:rsidRPr="00D2053C">
          <w:rPr>
            <w:noProof/>
            <w:webHidden/>
            <w:sz w:val="24"/>
            <w:szCs w:val="24"/>
            <w:lang w:eastAsia="en-US"/>
          </w:rPr>
        </w:r>
        <w:r w:rsidRPr="00D2053C">
          <w:rPr>
            <w:noProof/>
            <w:webHidden/>
            <w:sz w:val="24"/>
            <w:szCs w:val="24"/>
            <w:lang w:eastAsia="en-US"/>
          </w:rPr>
          <w:fldChar w:fldCharType="separate"/>
        </w:r>
        <w:r w:rsidR="00D2053C">
          <w:rPr>
            <w:bCs/>
            <w:noProof/>
            <w:webHidden/>
            <w:sz w:val="24"/>
            <w:szCs w:val="24"/>
            <w:lang w:eastAsia="en-US"/>
          </w:rPr>
          <w:t>16</w:t>
        </w:r>
        <w:r w:rsidRPr="00D2053C">
          <w:rPr>
            <w:noProof/>
            <w:webHidden/>
            <w:sz w:val="24"/>
            <w:szCs w:val="24"/>
            <w:lang w:eastAsia="en-US"/>
          </w:rPr>
          <w:fldChar w:fldCharType="end"/>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29" w:history="1">
        <w:r w:rsidR="00B22996" w:rsidRPr="00D2053C">
          <w:rPr>
            <w:noProof/>
            <w:sz w:val="24"/>
            <w:szCs w:val="24"/>
            <w:u w:val="single"/>
            <w:lang w:eastAsia="en-US"/>
          </w:rPr>
          <w:t>РАЗДЕЛ 8. ПЕРСПЕКТИВНЫЕ ТОПЛИВНЫЕ БАЛАНСЫ.</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_Toc521662929 \h </w:instrText>
        </w:r>
        <w:r w:rsidRPr="00D2053C">
          <w:rPr>
            <w:noProof/>
            <w:webHidden/>
            <w:sz w:val="24"/>
            <w:szCs w:val="24"/>
            <w:lang w:eastAsia="en-US"/>
          </w:rPr>
        </w:r>
        <w:r w:rsidRPr="00D2053C">
          <w:rPr>
            <w:noProof/>
            <w:webHidden/>
            <w:sz w:val="24"/>
            <w:szCs w:val="24"/>
            <w:lang w:eastAsia="en-US"/>
          </w:rPr>
          <w:fldChar w:fldCharType="separate"/>
        </w:r>
        <w:r w:rsidR="00D2053C">
          <w:rPr>
            <w:bCs/>
            <w:noProof/>
            <w:webHidden/>
            <w:sz w:val="24"/>
            <w:szCs w:val="24"/>
            <w:lang w:eastAsia="en-US"/>
          </w:rPr>
          <w:t>16</w:t>
        </w:r>
        <w:r w:rsidRPr="00D2053C">
          <w:rPr>
            <w:noProof/>
            <w:webHidden/>
            <w:sz w:val="24"/>
            <w:szCs w:val="24"/>
            <w:lang w:eastAsia="en-US"/>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0" w:history="1">
        <w:r w:rsidR="00B22996" w:rsidRPr="00D2053C">
          <w:rPr>
            <w:rFonts w:eastAsia="Calibri"/>
            <w:noProof/>
            <w:sz w:val="24"/>
            <w:szCs w:val="24"/>
            <w:u w:val="single"/>
            <w:lang w:eastAsia="ar-SA"/>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B22996" w:rsidRPr="00D2053C">
          <w:rPr>
            <w:rFonts w:eastAsia="Calibri"/>
            <w:noProof/>
            <w:webHidden/>
            <w:sz w:val="24"/>
            <w:szCs w:val="24"/>
            <w:lang w:eastAsia="ar-SA"/>
          </w:rPr>
          <w:tab/>
        </w:r>
        <w:r w:rsidR="00D2053C">
          <w:rPr>
            <w:rFonts w:eastAsia="Calibri"/>
            <w:noProof/>
            <w:webHidden/>
            <w:sz w:val="24"/>
            <w:szCs w:val="24"/>
            <w:lang w:eastAsia="ar-SA"/>
          </w:rPr>
          <w:t>16</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1" w:history="1">
        <w:r w:rsidR="00B22996" w:rsidRPr="00D2053C">
          <w:rPr>
            <w:rFonts w:eastAsia="Calibri"/>
            <w:noProof/>
            <w:sz w:val="24"/>
            <w:szCs w:val="24"/>
            <w:u w:val="single"/>
            <w:lang w:eastAsia="ar-SA"/>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B22996" w:rsidRPr="00D2053C">
          <w:rPr>
            <w:rFonts w:eastAsia="Calibri"/>
            <w:noProof/>
            <w:webHidden/>
            <w:sz w:val="24"/>
            <w:szCs w:val="24"/>
            <w:lang w:eastAsia="ar-SA"/>
          </w:rPr>
          <w:tab/>
        </w:r>
        <w:r w:rsidR="00D2053C">
          <w:rPr>
            <w:rFonts w:eastAsia="Calibri"/>
            <w:noProof/>
            <w:webHidden/>
            <w:sz w:val="24"/>
            <w:szCs w:val="24"/>
            <w:lang w:eastAsia="ar-SA"/>
          </w:rPr>
          <w:t>17</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32" w:history="1">
        <w:r w:rsidR="00B22996" w:rsidRPr="00D2053C">
          <w:rPr>
            <w:noProof/>
            <w:sz w:val="24"/>
            <w:szCs w:val="24"/>
            <w:u w:val="single"/>
            <w:lang w:eastAsia="en-US"/>
          </w:rPr>
          <w:t>РАЗДЕЛ 9. ИНВЕСТИЦИИ В СТРОИТЕЛЬСТВО, РЕКОНСТРУКЦИЮ И ТЕХНИЧЕСКОЕ ПЕРЕВООРУЖЕНИЕ.</w:t>
        </w:r>
        <w:r w:rsidR="00B22996" w:rsidRPr="00D2053C">
          <w:rPr>
            <w:noProof/>
            <w:webHidden/>
            <w:sz w:val="24"/>
            <w:szCs w:val="24"/>
            <w:lang w:eastAsia="en-US"/>
          </w:rPr>
          <w:tab/>
        </w:r>
        <w:r w:rsidR="00D2053C">
          <w:rPr>
            <w:noProof/>
            <w:webHidden/>
            <w:sz w:val="24"/>
            <w:szCs w:val="24"/>
            <w:lang w:eastAsia="en-US"/>
          </w:rPr>
          <w:t>18</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3" w:history="1">
        <w:r w:rsidR="00B22996" w:rsidRPr="00D2053C">
          <w:rPr>
            <w:rFonts w:eastAsia="Calibri"/>
            <w:noProof/>
            <w:sz w:val="24"/>
            <w:szCs w:val="24"/>
            <w:u w:val="single"/>
            <w:lang w:eastAsia="ar-SA"/>
          </w:rPr>
          <w:t>9.1 Предложения по величине необходимых инвестиций в строительство, реконструкцию и техническое перевооружение источников тепловой энергии.</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4" w:history="1">
        <w:r w:rsidR="00B22996" w:rsidRPr="00D2053C">
          <w:rPr>
            <w:rFonts w:eastAsia="Calibri"/>
            <w:noProof/>
            <w:sz w:val="24"/>
            <w:szCs w:val="24"/>
            <w:u w:val="single"/>
            <w:lang w:eastAsia="ar-SA"/>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2053C">
          <w:rPr>
            <w:rFonts w:eastAsia="Calibri"/>
            <w:noProof/>
            <w:sz w:val="24"/>
            <w:szCs w:val="24"/>
            <w:u w:val="single"/>
            <w:lang w:eastAsia="ar-SA"/>
          </w:rPr>
          <w:t>.</w:t>
        </w:r>
        <w:r w:rsidR="00B22996" w:rsidRPr="00D2053C">
          <w:rPr>
            <w:rFonts w:eastAsia="Calibri"/>
            <w:noProof/>
            <w:sz w:val="24"/>
            <w:szCs w:val="24"/>
            <w:u w:val="single"/>
            <w:lang w:eastAsia="ar-SA"/>
          </w:rPr>
          <w:t>.</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5" w:history="1">
        <w:r w:rsidR="00B22996" w:rsidRPr="00D2053C">
          <w:rPr>
            <w:rFonts w:eastAsia="Calibri"/>
            <w:noProof/>
            <w:sz w:val="24"/>
            <w:szCs w:val="24"/>
            <w:u w:val="single"/>
            <w:lang w:eastAsia="ar-SA"/>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6" w:history="1">
        <w:r w:rsidR="00B22996" w:rsidRPr="00D2053C">
          <w:rPr>
            <w:rFonts w:eastAsia="Calibri"/>
            <w:noProof/>
            <w:sz w:val="24"/>
            <w:szCs w:val="24"/>
            <w:u w:val="single"/>
            <w:lang w:eastAsia="ar-SA"/>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7" w:history="1">
        <w:r w:rsidR="00B22996" w:rsidRPr="00D2053C">
          <w:rPr>
            <w:rFonts w:eastAsia="Calibri"/>
            <w:noProof/>
            <w:sz w:val="24"/>
            <w:szCs w:val="24"/>
            <w:u w:val="single"/>
            <w:lang w:eastAsia="ar-SA"/>
          </w:rPr>
          <w:t>9.5 Оценка эффективности инвестиций по отдельным предложениям.</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_Toc521662937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18</w:t>
      </w:r>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38" w:history="1">
        <w:r w:rsidR="00B22996" w:rsidRPr="00D2053C">
          <w:rPr>
            <w:noProof/>
            <w:sz w:val="24"/>
            <w:szCs w:val="24"/>
            <w:u w:val="single"/>
            <w:lang w:eastAsia="en-US"/>
          </w:rPr>
          <w:t>РАЗДЕЛ 10. РЕШЕНИЕ ОБ ОПРЕДЕЛЕНИИ ЕДИНОЙ ТЕПЛОСНАБЖАЮЩЕЙ ОРГАНИЗАЦИИ (ОРГАНИЗАЦИЙ).</w:t>
        </w:r>
        <w:r w:rsidR="00B22996" w:rsidRPr="00D2053C">
          <w:rPr>
            <w:noProof/>
            <w:webHidden/>
            <w:sz w:val="24"/>
            <w:szCs w:val="24"/>
            <w:lang w:eastAsia="en-US"/>
          </w:rPr>
          <w:tab/>
        </w:r>
        <w:r w:rsidR="00D2053C">
          <w:rPr>
            <w:noProof/>
            <w:webHidden/>
            <w:sz w:val="24"/>
            <w:szCs w:val="24"/>
            <w:lang w:eastAsia="en-US"/>
          </w:rPr>
          <w:t>18</w:t>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39" w:history="1">
        <w:r w:rsidR="00B22996" w:rsidRPr="00D2053C">
          <w:rPr>
            <w:rFonts w:eastAsia="Calibri"/>
            <w:noProof/>
            <w:sz w:val="24"/>
            <w:szCs w:val="24"/>
            <w:u w:val="single"/>
            <w:lang w:eastAsia="ar-SA"/>
          </w:rPr>
          <w:t>10.1 Решение об определении единой теплоснабжающей организации (организаций);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_Toc521662939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18</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40" w:history="1">
        <w:r w:rsidR="00B22996" w:rsidRPr="00D2053C">
          <w:rPr>
            <w:rFonts w:eastAsia="Calibri"/>
            <w:noProof/>
            <w:sz w:val="24"/>
            <w:szCs w:val="24"/>
            <w:u w:val="single"/>
            <w:lang w:eastAsia="ar-SA"/>
          </w:rPr>
          <w:t>10.2 Реестр зон деятельности единой теплоснабжающей организации (организаций);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19</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41" w:history="1">
        <w:r w:rsidR="00B22996" w:rsidRPr="00D2053C">
          <w:rPr>
            <w:rFonts w:eastAsia="Calibri"/>
            <w:noProof/>
            <w:sz w:val="24"/>
            <w:szCs w:val="24"/>
            <w:u w:val="single"/>
            <w:lang w:eastAsia="ar-SA"/>
          </w:rPr>
          <w:t>10.3 Основания, в том числе критерии, в соответствии с которыми теплоснабжающая организация определена единой теплоснабжающей организацией;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_Toc521662941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19</w:t>
        </w:r>
        <w:r w:rsidRPr="00D2053C">
          <w:rPr>
            <w:rFonts w:eastAsia="Calibri"/>
            <w:noProof/>
            <w:webHidden/>
            <w:sz w:val="24"/>
            <w:szCs w:val="24"/>
            <w:lang w:eastAsia="ar-SA"/>
          </w:rPr>
          <w:fldChar w:fldCharType="end"/>
        </w:r>
      </w:hyperlink>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42" w:history="1">
        <w:r w:rsidR="00B22996" w:rsidRPr="00D2053C">
          <w:rPr>
            <w:rFonts w:eastAsia="Calibri"/>
            <w:noProof/>
            <w:sz w:val="24"/>
            <w:szCs w:val="24"/>
            <w:u w:val="single"/>
            <w:lang w:eastAsia="ar-SA"/>
          </w:rPr>
          <w:t>10.4 Информацию о поданных теплоснабжающими организациями заявках на присвоение статуса единой теплоснабжающей организации;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_Toc521662942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21</w:t>
      </w:r>
    </w:p>
    <w:p w:rsidR="00B22996" w:rsidRPr="00D2053C" w:rsidRDefault="00FE26C2" w:rsidP="00B22996">
      <w:pPr>
        <w:tabs>
          <w:tab w:val="right" w:leader="dot" w:pos="9345"/>
        </w:tabs>
        <w:suppressAutoHyphens/>
        <w:spacing w:after="100" w:line="276" w:lineRule="auto"/>
        <w:ind w:left="142"/>
        <w:jc w:val="both"/>
        <w:rPr>
          <w:rFonts w:ascii="Calibri" w:hAnsi="Calibri"/>
          <w:noProof/>
          <w:sz w:val="24"/>
          <w:szCs w:val="24"/>
        </w:rPr>
      </w:pPr>
      <w:hyperlink w:anchor="_Toc521662943" w:history="1">
        <w:r w:rsidR="00B22996" w:rsidRPr="00D2053C">
          <w:rPr>
            <w:rFonts w:eastAsia="Calibri"/>
            <w:noProof/>
            <w:sz w:val="24"/>
            <w:szCs w:val="24"/>
            <w:u w:val="single"/>
            <w:lang w:eastAsia="ar-SA"/>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B22996" w:rsidRPr="00D2053C">
          <w:rPr>
            <w:rFonts w:eastAsia="Calibri"/>
            <w:noProof/>
            <w:webHidden/>
            <w:sz w:val="24"/>
            <w:szCs w:val="24"/>
            <w:lang w:eastAsia="ar-SA"/>
          </w:rPr>
          <w:tab/>
        </w:r>
        <w:r w:rsidR="00D2053C">
          <w:rPr>
            <w:rFonts w:eastAsia="Calibri"/>
            <w:noProof/>
            <w:webHidden/>
            <w:sz w:val="24"/>
            <w:szCs w:val="24"/>
            <w:lang w:eastAsia="ar-SA"/>
          </w:rPr>
          <w:t>21</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44" w:history="1">
        <w:r w:rsidR="00B22996" w:rsidRPr="00D2053C">
          <w:rPr>
            <w:noProof/>
            <w:sz w:val="24"/>
            <w:szCs w:val="24"/>
            <w:u w:val="single"/>
            <w:lang w:eastAsia="en-US"/>
          </w:rPr>
          <w:t>РАЗДЕЛ 11. РЕШЕНИЕ О РАСПРЕДЕЛЕНИИ ТЕПЛОВОЙ НАГРУЗКИ МЕЖДУ ИСТОЧНИКАМИ ТЕПЛОВОЙ ЭНЕРГИИ.</w:t>
        </w:r>
        <w:r w:rsidR="00B22996" w:rsidRPr="00D2053C">
          <w:rPr>
            <w:noProof/>
            <w:webHidden/>
            <w:sz w:val="24"/>
            <w:szCs w:val="24"/>
            <w:lang w:eastAsia="en-US"/>
          </w:rPr>
          <w:tab/>
        </w:r>
        <w:r w:rsidR="00D2053C">
          <w:rPr>
            <w:noProof/>
            <w:webHidden/>
            <w:sz w:val="24"/>
            <w:szCs w:val="24"/>
            <w:lang w:eastAsia="en-US"/>
          </w:rPr>
          <w:t>21</w:t>
        </w:r>
      </w:hyperlink>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45" w:history="1">
        <w:r w:rsidR="00B22996" w:rsidRPr="00D2053C">
          <w:rPr>
            <w:noProof/>
            <w:sz w:val="24"/>
            <w:szCs w:val="24"/>
            <w:u w:val="single"/>
            <w:lang w:eastAsia="en-US"/>
          </w:rPr>
          <w:t>РАЗДЕЛ 12. РЕШЕНИЕ ПО БЕСХОЗНЫМ ТЕПЛОВЫМ СЕТЯМ.</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_Toc521662945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21</w:t>
      </w:r>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46" w:history="1">
        <w:r w:rsidR="00B22996" w:rsidRPr="00D2053C">
          <w:rPr>
            <w:noProof/>
            <w:sz w:val="24"/>
            <w:szCs w:val="24"/>
            <w:u w:val="single"/>
            <w:lang w:eastAsia="en-US"/>
          </w:rPr>
          <w:t xml:space="preserve">РАЗДЕЛ 13. </w:t>
        </w:r>
        <w:r w:rsidR="00B22996" w:rsidRPr="00D2053C">
          <w:rPr>
            <w:noProof/>
            <w:sz w:val="24"/>
            <w:szCs w:val="24"/>
            <w:u w:val="single"/>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_Toc521662946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22</w:t>
      </w:r>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47" w:history="1">
        <w:r w:rsidR="00B22996" w:rsidRPr="00D2053C">
          <w:rPr>
            <w:noProof/>
            <w:sz w:val="24"/>
            <w:szCs w:val="24"/>
            <w:u w:val="single"/>
            <w:lang w:eastAsia="en-US"/>
          </w:rPr>
          <w:t xml:space="preserve">РАЗДЕЛ 14. </w:t>
        </w:r>
        <w:r w:rsidR="00B22996" w:rsidRPr="00D2053C">
          <w:rPr>
            <w:noProof/>
            <w:sz w:val="24"/>
            <w:szCs w:val="24"/>
            <w:u w:val="single"/>
          </w:rPr>
          <w:t>ИНДИКАТОРЫ РАЗВИТИЯ СИСТЕМ ТЕПЛОСНАБЖЕНИЯ ПОСЕЛЕНИЯ,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_Toc521662947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22</w:t>
      </w:r>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48" w:history="1">
        <w:r w:rsidR="00B22996" w:rsidRPr="00D2053C">
          <w:rPr>
            <w:noProof/>
            <w:sz w:val="24"/>
            <w:szCs w:val="24"/>
            <w:u w:val="single"/>
            <w:lang w:eastAsia="en-US"/>
          </w:rPr>
          <w:t xml:space="preserve">РАЗДЕЛ 15. </w:t>
        </w:r>
        <w:r w:rsidR="00B22996" w:rsidRPr="00D2053C">
          <w:rPr>
            <w:noProof/>
            <w:sz w:val="24"/>
            <w:szCs w:val="24"/>
            <w:u w:val="single"/>
          </w:rPr>
          <w:t>ЦЕНОВЫЕ (ТАРИФНЫЕ) ПОСЛЕДСТВИЯ</w:t>
        </w:r>
        <w:r w:rsidR="00B22996" w:rsidRPr="00D2053C">
          <w:rPr>
            <w:noProof/>
            <w:webHidden/>
            <w:sz w:val="24"/>
            <w:szCs w:val="24"/>
            <w:lang w:eastAsia="en-US"/>
          </w:rPr>
          <w:tab/>
        </w:r>
      </w:hyperlink>
      <w:r w:rsidR="00D2053C">
        <w:rPr>
          <w:sz w:val="24"/>
          <w:szCs w:val="24"/>
        </w:rPr>
        <w:t>22</w:t>
      </w:r>
    </w:p>
    <w:p w:rsidR="00B22996" w:rsidRPr="00D2053C" w:rsidRDefault="00FE26C2" w:rsidP="00B22996">
      <w:pPr>
        <w:tabs>
          <w:tab w:val="right" w:leader="dot" w:pos="9345"/>
        </w:tabs>
        <w:spacing w:after="100" w:line="276" w:lineRule="auto"/>
        <w:ind w:left="142"/>
        <w:jc w:val="both"/>
        <w:rPr>
          <w:rFonts w:ascii="Calibri" w:hAnsi="Calibri"/>
          <w:noProof/>
          <w:sz w:val="24"/>
          <w:szCs w:val="24"/>
        </w:rPr>
      </w:pPr>
      <w:hyperlink w:anchor="_Toc521662949" w:history="1">
        <w:r w:rsidR="00B22996" w:rsidRPr="00D2053C">
          <w:rPr>
            <w:noProof/>
            <w:sz w:val="24"/>
            <w:szCs w:val="24"/>
            <w:u w:val="single"/>
            <w:lang w:eastAsia="en-US"/>
          </w:rPr>
          <w:t>СПИСОК ЛИТЕРАТУРЫ</w:t>
        </w:r>
        <w:r w:rsidR="00B22996" w:rsidRPr="00D2053C">
          <w:rPr>
            <w:noProof/>
            <w:webHidden/>
            <w:sz w:val="24"/>
            <w:szCs w:val="24"/>
            <w:lang w:eastAsia="en-US"/>
          </w:rPr>
          <w:tab/>
        </w:r>
      </w:hyperlink>
      <w:r w:rsidR="00D2053C">
        <w:rPr>
          <w:sz w:val="24"/>
          <w:szCs w:val="24"/>
        </w:rPr>
        <w:t>23</w:t>
      </w:r>
    </w:p>
    <w:p w:rsidR="00B22996" w:rsidRPr="006E7812" w:rsidRDefault="00FE26C2" w:rsidP="00B22996">
      <w:pPr>
        <w:spacing w:line="276" w:lineRule="auto"/>
        <w:ind w:left="142"/>
        <w:rPr>
          <w:rFonts w:eastAsia="Calibri"/>
          <w:sz w:val="24"/>
          <w:szCs w:val="22"/>
          <w:lang w:eastAsia="en-US"/>
        </w:rPr>
      </w:pPr>
      <w:r w:rsidRPr="00D2053C">
        <w:rPr>
          <w:noProof/>
          <w:sz w:val="24"/>
          <w:szCs w:val="24"/>
          <w:lang w:eastAsia="en-US"/>
        </w:rPr>
        <w:fldChar w:fldCharType="end"/>
      </w:r>
    </w:p>
    <w:p w:rsidR="00B22996" w:rsidRPr="00AC6467" w:rsidRDefault="00B22996" w:rsidP="00B22996">
      <w:pPr>
        <w:keepNext/>
        <w:keepLines/>
        <w:pageBreakBefore/>
        <w:spacing w:before="120" w:after="120" w:line="276" w:lineRule="auto"/>
        <w:ind w:left="142"/>
        <w:jc w:val="center"/>
        <w:outlineLvl w:val="0"/>
        <w:rPr>
          <w:b/>
          <w:bCs/>
          <w:caps/>
          <w:sz w:val="24"/>
          <w:szCs w:val="28"/>
          <w:lang w:eastAsia="en-US"/>
        </w:rPr>
      </w:pPr>
      <w:r w:rsidRPr="00AC6467">
        <w:rPr>
          <w:b/>
          <w:bCs/>
          <w:caps/>
          <w:sz w:val="24"/>
          <w:szCs w:val="28"/>
          <w:lang w:eastAsia="en-US"/>
        </w:rPr>
        <w:lastRenderedPageBreak/>
        <w:t>Введение</w:t>
      </w:r>
    </w:p>
    <w:p w:rsidR="00B22996" w:rsidRPr="00AC6467" w:rsidRDefault="00B22996" w:rsidP="00D74CEC">
      <w:pPr>
        <w:spacing w:before="120" w:after="120" w:line="276" w:lineRule="auto"/>
        <w:ind w:left="142" w:firstLine="567"/>
        <w:jc w:val="both"/>
        <w:rPr>
          <w:rFonts w:eastAsia="Calibri"/>
          <w:sz w:val="24"/>
          <w:szCs w:val="24"/>
          <w:lang w:eastAsia="en-US"/>
        </w:rPr>
      </w:pPr>
      <w:r w:rsidRPr="00AC6467">
        <w:rPr>
          <w:rFonts w:eastAsia="Calibri"/>
          <w:bCs/>
          <w:sz w:val="24"/>
          <w:szCs w:val="24"/>
          <w:lang w:eastAsia="en-US"/>
        </w:rPr>
        <w:t>Схема теплоснабжения</w:t>
      </w:r>
      <w:r w:rsidRPr="00AC6467">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22996" w:rsidRPr="00AC6467" w:rsidRDefault="00B22996" w:rsidP="00D74CEC">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Конечной целью грамотно организованной схемы теплоснабжения является:</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определение направления развития системы теплоснабжения населенного пункта на расчетный период;</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снижение издержек производства, передачи и себестоимости любого вида энергии;</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повышение качества предоставляемых энергоресурсов;</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увеличение прибыли самого предприятия.</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Значительный потенциал экономии и рост стоимости энергоресурсов делают проблему энергоресурсосбережения весьма актуальной.</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B22996" w:rsidRPr="00AC6467" w:rsidRDefault="00B22996" w:rsidP="00B22996">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B22996" w:rsidRPr="00AC6467" w:rsidRDefault="00B22996" w:rsidP="00B22996">
      <w:pPr>
        <w:shd w:val="clear" w:color="auto" w:fill="FFFFFF"/>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Основанием для разработки схемы теплоснабжения с.п. Зимстан является: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lastRenderedPageBreak/>
        <w:t>- Федеральный закон от 26.07.2010 года № 190-ФЗ «О теплоснабжении»</w:t>
      </w:r>
    </w:p>
    <w:p w:rsidR="00B22996" w:rsidRPr="00AC6467" w:rsidRDefault="00B22996" w:rsidP="00B22996">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Основными нормативными документами при разработке схемы являются: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22 февраля 2012 г. № 154 «О требованиях к схемам теплоснабжения, порядку их разработки и утверждения»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452442" w:rsidRPr="00D6088E" w:rsidRDefault="00B22996" w:rsidP="00452442">
      <w:pPr>
        <w:keepNext/>
        <w:keepLines/>
        <w:spacing w:after="120"/>
        <w:ind w:left="142"/>
        <w:jc w:val="center"/>
        <w:outlineLvl w:val="0"/>
        <w:rPr>
          <w:b/>
          <w:bCs/>
          <w:caps/>
          <w:sz w:val="24"/>
          <w:szCs w:val="28"/>
        </w:rPr>
      </w:pPr>
      <w:r w:rsidRPr="00AC6467">
        <w:rPr>
          <w:b/>
          <w:bCs/>
          <w:caps/>
          <w:sz w:val="24"/>
          <w:szCs w:val="24"/>
          <w:lang w:eastAsia="en-US"/>
        </w:rPr>
        <w:br w:type="page"/>
      </w:r>
      <w:r w:rsidR="00452442" w:rsidRPr="00D6088E">
        <w:rPr>
          <w:b/>
          <w:bCs/>
          <w:caps/>
          <w:sz w:val="24"/>
          <w:szCs w:val="28"/>
        </w:rPr>
        <w:lastRenderedPageBreak/>
        <w:t>Характеристика СП «Зимстан»</w:t>
      </w:r>
    </w:p>
    <w:p w:rsidR="00452442" w:rsidRPr="00D6088E" w:rsidRDefault="00452442" w:rsidP="00452442">
      <w:pPr>
        <w:widowControl w:val="0"/>
        <w:adjustRightInd w:val="0"/>
        <w:ind w:left="142" w:firstLine="720"/>
        <w:jc w:val="both"/>
        <w:textAlignment w:val="baseline"/>
        <w:rPr>
          <w:rFonts w:eastAsia="Microsoft YaHei"/>
          <w:spacing w:val="-5"/>
          <w:sz w:val="24"/>
          <w:szCs w:val="24"/>
        </w:rPr>
      </w:pPr>
      <w:r w:rsidRPr="00D6088E">
        <w:rPr>
          <w:rFonts w:eastAsia="Microsoft YaHei"/>
          <w:spacing w:val="-5"/>
          <w:sz w:val="24"/>
          <w:szCs w:val="24"/>
        </w:rPr>
        <w:t>В состав сельского поселения «Зимстан» входят п. Зимстан, п. Логинъяг,</w:t>
      </w:r>
      <w:r>
        <w:rPr>
          <w:rFonts w:eastAsia="Microsoft YaHei"/>
          <w:spacing w:val="-5"/>
          <w:sz w:val="24"/>
          <w:szCs w:val="24"/>
        </w:rPr>
        <w:t xml:space="preserve"> с.Дзель, д.Габово,</w:t>
      </w:r>
      <w:r w:rsidRPr="00D6088E">
        <w:rPr>
          <w:rFonts w:eastAsia="Microsoft YaHei"/>
          <w:spacing w:val="-5"/>
          <w:sz w:val="24"/>
          <w:szCs w:val="24"/>
        </w:rPr>
        <w:t xml:space="preserve"> д. Фроловск, д. Климовск. Площадь поселения – </w:t>
      </w:r>
      <w:r w:rsidRPr="00B314A0">
        <w:rPr>
          <w:rFonts w:eastAsia="Microsoft YaHei"/>
          <w:spacing w:val="-5"/>
          <w:sz w:val="24"/>
          <w:szCs w:val="24"/>
        </w:rPr>
        <w:t>534</w:t>
      </w:r>
      <w:r w:rsidRPr="00D6088E">
        <w:rPr>
          <w:rFonts w:eastAsia="Microsoft YaHei"/>
          <w:spacing w:val="-5"/>
          <w:sz w:val="24"/>
          <w:szCs w:val="24"/>
        </w:rPr>
        <w:t xml:space="preserve"> га, расположена территория на левом берегу р. Прупт, граничит с территориями администраций Воч, Керчомъя, Югыдъяг, Крутоборка. Численность населения ( по данным на 20</w:t>
      </w:r>
      <w:r>
        <w:rPr>
          <w:rFonts w:eastAsia="Microsoft YaHei"/>
          <w:spacing w:val="-5"/>
          <w:sz w:val="24"/>
          <w:szCs w:val="24"/>
        </w:rPr>
        <w:t>21</w:t>
      </w:r>
      <w:r w:rsidRPr="00D6088E">
        <w:rPr>
          <w:rFonts w:eastAsia="Microsoft YaHei"/>
          <w:spacing w:val="-5"/>
          <w:sz w:val="24"/>
          <w:szCs w:val="24"/>
        </w:rPr>
        <w:t xml:space="preserve"> год) составляет п. Зимстан </w:t>
      </w:r>
      <w:r>
        <w:rPr>
          <w:rFonts w:eastAsia="Microsoft YaHei"/>
          <w:spacing w:val="-5"/>
          <w:sz w:val="24"/>
          <w:szCs w:val="24"/>
        </w:rPr>
        <w:t>–</w:t>
      </w:r>
      <w:r w:rsidRPr="00D6088E">
        <w:rPr>
          <w:rFonts w:eastAsia="Microsoft YaHei"/>
          <w:spacing w:val="-5"/>
          <w:sz w:val="24"/>
          <w:szCs w:val="24"/>
        </w:rPr>
        <w:t xml:space="preserve"> </w:t>
      </w:r>
      <w:r>
        <w:rPr>
          <w:rFonts w:eastAsia="Microsoft YaHei"/>
          <w:spacing w:val="-5"/>
          <w:sz w:val="24"/>
          <w:szCs w:val="24"/>
        </w:rPr>
        <w:t xml:space="preserve">1484 </w:t>
      </w:r>
      <w:r w:rsidRPr="00D6088E">
        <w:rPr>
          <w:rFonts w:eastAsia="Microsoft YaHei"/>
          <w:spacing w:val="-5"/>
          <w:sz w:val="24"/>
          <w:szCs w:val="24"/>
        </w:rPr>
        <w:t xml:space="preserve">чел., п. Логинъяг - </w:t>
      </w:r>
      <w:r>
        <w:rPr>
          <w:rFonts w:eastAsia="Microsoft YaHei"/>
          <w:spacing w:val="-5"/>
          <w:sz w:val="24"/>
          <w:szCs w:val="24"/>
        </w:rPr>
        <w:t>272</w:t>
      </w:r>
      <w:r w:rsidRPr="00D6088E">
        <w:rPr>
          <w:rFonts w:eastAsia="Microsoft YaHei"/>
          <w:spacing w:val="-5"/>
          <w:sz w:val="24"/>
          <w:szCs w:val="24"/>
        </w:rPr>
        <w:t>, с.Дзель</w:t>
      </w:r>
      <w:r>
        <w:rPr>
          <w:rFonts w:eastAsia="Microsoft YaHei"/>
          <w:spacing w:val="-5"/>
          <w:sz w:val="24"/>
          <w:szCs w:val="24"/>
        </w:rPr>
        <w:t xml:space="preserve"> -162</w:t>
      </w:r>
      <w:r w:rsidRPr="00D6088E">
        <w:rPr>
          <w:rFonts w:eastAsia="Microsoft YaHei"/>
          <w:spacing w:val="-5"/>
          <w:sz w:val="24"/>
          <w:szCs w:val="24"/>
        </w:rPr>
        <w:t>, д.Габово</w:t>
      </w:r>
      <w:r>
        <w:rPr>
          <w:rFonts w:eastAsia="Microsoft YaHei"/>
          <w:spacing w:val="-5"/>
          <w:sz w:val="24"/>
          <w:szCs w:val="24"/>
        </w:rPr>
        <w:t xml:space="preserve"> -20 ,</w:t>
      </w:r>
      <w:r w:rsidRPr="00D6088E">
        <w:rPr>
          <w:rFonts w:eastAsia="Microsoft YaHei"/>
          <w:spacing w:val="-5"/>
          <w:sz w:val="24"/>
          <w:szCs w:val="24"/>
        </w:rPr>
        <w:t xml:space="preserve"> д. Фроловск -</w:t>
      </w:r>
      <w:r>
        <w:rPr>
          <w:rFonts w:eastAsia="Microsoft YaHei"/>
          <w:spacing w:val="-5"/>
          <w:sz w:val="24"/>
          <w:szCs w:val="24"/>
        </w:rPr>
        <w:t>20</w:t>
      </w:r>
      <w:r w:rsidRPr="00D6088E">
        <w:rPr>
          <w:rFonts w:eastAsia="Microsoft YaHei"/>
          <w:spacing w:val="-5"/>
          <w:sz w:val="24"/>
          <w:szCs w:val="24"/>
        </w:rPr>
        <w:t xml:space="preserve">, д. Климовск - </w:t>
      </w:r>
      <w:r>
        <w:rPr>
          <w:rFonts w:eastAsia="Microsoft YaHei"/>
          <w:spacing w:val="-5"/>
          <w:sz w:val="24"/>
          <w:szCs w:val="24"/>
        </w:rPr>
        <w:t>9</w:t>
      </w:r>
      <w:r w:rsidRPr="00D6088E">
        <w:rPr>
          <w:rFonts w:eastAsia="Microsoft YaHei"/>
          <w:spacing w:val="-5"/>
          <w:sz w:val="24"/>
          <w:szCs w:val="24"/>
        </w:rPr>
        <w:t xml:space="preserve">. Общая численность населения в СП «Зимстан» составляет </w:t>
      </w:r>
      <w:r>
        <w:rPr>
          <w:rFonts w:eastAsia="Microsoft YaHei"/>
          <w:spacing w:val="-5"/>
          <w:sz w:val="24"/>
          <w:szCs w:val="24"/>
        </w:rPr>
        <w:t>1967</w:t>
      </w:r>
      <w:r w:rsidRPr="00D6088E">
        <w:rPr>
          <w:rFonts w:eastAsia="Microsoft YaHei"/>
          <w:spacing w:val="-5"/>
          <w:sz w:val="24"/>
          <w:szCs w:val="24"/>
        </w:rPr>
        <w:t> чел.</w:t>
      </w:r>
    </w:p>
    <w:p w:rsidR="00452442" w:rsidRPr="00D6088E" w:rsidRDefault="00452442" w:rsidP="00452442">
      <w:pPr>
        <w:widowControl w:val="0"/>
        <w:adjustRightInd w:val="0"/>
        <w:ind w:left="142" w:firstLine="720"/>
        <w:jc w:val="both"/>
        <w:textAlignment w:val="baseline"/>
        <w:rPr>
          <w:rFonts w:eastAsia="Microsoft YaHei"/>
          <w:bCs/>
          <w:spacing w:val="-5"/>
          <w:sz w:val="24"/>
          <w:szCs w:val="24"/>
        </w:rPr>
      </w:pPr>
    </w:p>
    <w:p w:rsidR="00452442" w:rsidRPr="00D6088E" w:rsidRDefault="00452442" w:rsidP="00452442">
      <w:pPr>
        <w:widowControl w:val="0"/>
        <w:adjustRightInd w:val="0"/>
        <w:ind w:left="142"/>
        <w:jc w:val="both"/>
        <w:textAlignment w:val="baseline"/>
        <w:rPr>
          <w:rFonts w:eastAsia="Microsoft YaHei"/>
          <w:b/>
          <w:bCs/>
          <w:spacing w:val="-5"/>
          <w:sz w:val="24"/>
          <w:szCs w:val="24"/>
        </w:rPr>
      </w:pPr>
      <w:r w:rsidRPr="00D6088E">
        <w:rPr>
          <w:rFonts w:eastAsia="Microsoft YaHei"/>
          <w:bCs/>
          <w:spacing w:val="-5"/>
          <w:sz w:val="24"/>
          <w:szCs w:val="18"/>
        </w:rPr>
        <w:t xml:space="preserve">Таблица </w:t>
      </w:r>
      <w:r w:rsidR="00366AB5">
        <w:rPr>
          <w:rFonts w:eastAsia="Microsoft YaHei"/>
          <w:bCs/>
          <w:spacing w:val="-5"/>
          <w:sz w:val="24"/>
          <w:szCs w:val="18"/>
        </w:rPr>
        <w:t>1</w:t>
      </w:r>
      <w:r w:rsidRPr="00D6088E">
        <w:rPr>
          <w:rFonts w:eastAsia="Microsoft YaHei"/>
          <w:bCs/>
          <w:spacing w:val="-5"/>
          <w:sz w:val="24"/>
          <w:szCs w:val="18"/>
        </w:rPr>
        <w:t xml:space="preserve"> - </w:t>
      </w:r>
      <w:r w:rsidRPr="00D6088E">
        <w:rPr>
          <w:rFonts w:eastAsia="Microsoft YaHei"/>
          <w:bCs/>
          <w:spacing w:val="-5"/>
          <w:sz w:val="24"/>
          <w:szCs w:val="24"/>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9"/>
        <w:gridCol w:w="2572"/>
        <w:gridCol w:w="2418"/>
      </w:tblGrid>
      <w:tr w:rsidR="00452442" w:rsidRPr="00D6088E" w:rsidTr="00C56776">
        <w:tc>
          <w:tcPr>
            <w:tcW w:w="2573" w:type="pct"/>
            <w:vAlign w:val="center"/>
          </w:tcPr>
          <w:p w:rsidR="00452442" w:rsidRPr="00D6088E" w:rsidRDefault="00452442" w:rsidP="00C56776">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Показатели</w:t>
            </w:r>
          </w:p>
        </w:tc>
        <w:tc>
          <w:tcPr>
            <w:tcW w:w="1251" w:type="pct"/>
            <w:vAlign w:val="center"/>
          </w:tcPr>
          <w:p w:rsidR="00452442" w:rsidRPr="00D6088E" w:rsidRDefault="00452442" w:rsidP="00C56776">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Единицы измерения</w:t>
            </w:r>
          </w:p>
        </w:tc>
        <w:tc>
          <w:tcPr>
            <w:tcW w:w="1176" w:type="pct"/>
            <w:vAlign w:val="center"/>
          </w:tcPr>
          <w:p w:rsidR="00452442" w:rsidRPr="00D6088E" w:rsidRDefault="00452442" w:rsidP="00C56776">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Базовые значения</w:t>
            </w:r>
          </w:p>
        </w:tc>
      </w:tr>
      <w:tr w:rsidR="00452442" w:rsidRPr="00D6088E" w:rsidTr="00C56776">
        <w:tc>
          <w:tcPr>
            <w:tcW w:w="2573"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Площадь территории в границах поселения</w:t>
            </w:r>
          </w:p>
        </w:tc>
        <w:tc>
          <w:tcPr>
            <w:tcW w:w="1251" w:type="pct"/>
            <w:vAlign w:val="center"/>
          </w:tcPr>
          <w:p w:rsidR="00452442" w:rsidRPr="00D6088E" w:rsidRDefault="00452442" w:rsidP="00C56776">
            <w:pPr>
              <w:widowControl w:val="0"/>
              <w:adjustRightInd w:val="0"/>
              <w:spacing w:line="240" w:lineRule="atLeast"/>
              <w:ind w:left="142"/>
              <w:jc w:val="center"/>
              <w:textAlignment w:val="baseline"/>
              <w:rPr>
                <w:bCs/>
                <w:spacing w:val="-5"/>
                <w:sz w:val="24"/>
                <w:szCs w:val="24"/>
              </w:rPr>
            </w:pPr>
            <w:r w:rsidRPr="00D6088E">
              <w:rPr>
                <w:bCs/>
                <w:spacing w:val="-5"/>
                <w:sz w:val="24"/>
                <w:szCs w:val="24"/>
              </w:rPr>
              <w:t>Тыс. га</w:t>
            </w:r>
          </w:p>
        </w:tc>
        <w:tc>
          <w:tcPr>
            <w:tcW w:w="1176"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129</w:t>
            </w:r>
          </w:p>
        </w:tc>
      </w:tr>
      <w:tr w:rsidR="00452442" w:rsidRPr="00D6088E" w:rsidTr="00C56776">
        <w:tc>
          <w:tcPr>
            <w:tcW w:w="2573"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Численность населения</w:t>
            </w:r>
          </w:p>
        </w:tc>
        <w:tc>
          <w:tcPr>
            <w:tcW w:w="1251" w:type="pct"/>
            <w:vAlign w:val="center"/>
          </w:tcPr>
          <w:p w:rsidR="00452442" w:rsidRPr="00D6088E" w:rsidRDefault="00452442" w:rsidP="00C56776">
            <w:pPr>
              <w:widowControl w:val="0"/>
              <w:adjustRightInd w:val="0"/>
              <w:spacing w:line="240" w:lineRule="atLeast"/>
              <w:ind w:left="142"/>
              <w:jc w:val="center"/>
              <w:textAlignment w:val="baseline"/>
              <w:rPr>
                <w:bCs/>
                <w:spacing w:val="-5"/>
                <w:sz w:val="24"/>
                <w:szCs w:val="24"/>
              </w:rPr>
            </w:pPr>
            <w:r w:rsidRPr="00D6088E">
              <w:rPr>
                <w:bCs/>
                <w:spacing w:val="-5"/>
                <w:sz w:val="24"/>
                <w:szCs w:val="24"/>
              </w:rPr>
              <w:t>Чел.</w:t>
            </w:r>
          </w:p>
        </w:tc>
        <w:tc>
          <w:tcPr>
            <w:tcW w:w="1176" w:type="pct"/>
          </w:tcPr>
          <w:p w:rsidR="00452442" w:rsidRPr="00D6088E" w:rsidRDefault="00452442" w:rsidP="00C56776">
            <w:pPr>
              <w:widowControl w:val="0"/>
              <w:adjustRightInd w:val="0"/>
              <w:spacing w:line="240" w:lineRule="atLeast"/>
              <w:ind w:left="142"/>
              <w:textAlignment w:val="baseline"/>
              <w:rPr>
                <w:bCs/>
                <w:spacing w:val="-5"/>
                <w:sz w:val="24"/>
                <w:szCs w:val="24"/>
              </w:rPr>
            </w:pPr>
            <w:r>
              <w:rPr>
                <w:bCs/>
                <w:spacing w:val="-5"/>
                <w:sz w:val="24"/>
                <w:szCs w:val="24"/>
              </w:rPr>
              <w:t>1967</w:t>
            </w:r>
          </w:p>
        </w:tc>
      </w:tr>
      <w:tr w:rsidR="00452442" w:rsidRPr="00D6088E" w:rsidTr="00C56776">
        <w:tc>
          <w:tcPr>
            <w:tcW w:w="2573"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Отапливаем</w:t>
            </w:r>
            <w:r>
              <w:rPr>
                <w:bCs/>
                <w:spacing w:val="-5"/>
                <w:sz w:val="24"/>
                <w:szCs w:val="24"/>
              </w:rPr>
              <w:t>ый</w:t>
            </w:r>
            <w:r w:rsidRPr="00D6088E">
              <w:rPr>
                <w:bCs/>
                <w:spacing w:val="-5"/>
                <w:sz w:val="24"/>
                <w:szCs w:val="24"/>
              </w:rPr>
              <w:t xml:space="preserve"> </w:t>
            </w:r>
            <w:r>
              <w:rPr>
                <w:bCs/>
                <w:spacing w:val="-5"/>
                <w:sz w:val="24"/>
                <w:szCs w:val="24"/>
              </w:rPr>
              <w:t>объем</w:t>
            </w:r>
            <w:r w:rsidRPr="00D6088E">
              <w:rPr>
                <w:bCs/>
                <w:spacing w:val="-5"/>
                <w:sz w:val="24"/>
                <w:szCs w:val="24"/>
              </w:rPr>
              <w:t xml:space="preserve"> всего, в т.ч.:</w:t>
            </w:r>
          </w:p>
        </w:tc>
        <w:tc>
          <w:tcPr>
            <w:tcW w:w="1251" w:type="pct"/>
            <w:vAlign w:val="center"/>
          </w:tcPr>
          <w:p w:rsidR="00452442" w:rsidRPr="00C802AA" w:rsidRDefault="00452442" w:rsidP="00C56776">
            <w:pPr>
              <w:widowControl w:val="0"/>
              <w:adjustRightInd w:val="0"/>
              <w:spacing w:line="240" w:lineRule="atLeast"/>
              <w:ind w:left="37"/>
              <w:jc w:val="center"/>
              <w:textAlignment w:val="baseline"/>
              <w:rPr>
                <w:bCs/>
                <w:spacing w:val="-5"/>
                <w:sz w:val="24"/>
                <w:szCs w:val="24"/>
                <w:vertAlign w:val="superscript"/>
              </w:rPr>
            </w:pPr>
            <w:r>
              <w:rPr>
                <w:bCs/>
                <w:spacing w:val="-5"/>
                <w:sz w:val="24"/>
                <w:szCs w:val="24"/>
              </w:rPr>
              <w:t>м</w:t>
            </w:r>
            <w:r>
              <w:rPr>
                <w:bCs/>
                <w:spacing w:val="-5"/>
                <w:sz w:val="24"/>
                <w:szCs w:val="24"/>
                <w:vertAlign w:val="superscript"/>
              </w:rPr>
              <w:t>3</w:t>
            </w:r>
          </w:p>
        </w:tc>
        <w:tc>
          <w:tcPr>
            <w:tcW w:w="1176" w:type="pct"/>
          </w:tcPr>
          <w:p w:rsidR="00452442" w:rsidRPr="00D6088E" w:rsidRDefault="00452442" w:rsidP="00C56776">
            <w:pPr>
              <w:widowControl w:val="0"/>
              <w:adjustRightInd w:val="0"/>
              <w:spacing w:line="240" w:lineRule="atLeast"/>
              <w:ind w:left="142"/>
              <w:textAlignment w:val="baseline"/>
              <w:rPr>
                <w:bCs/>
                <w:spacing w:val="-5"/>
                <w:sz w:val="24"/>
                <w:szCs w:val="24"/>
              </w:rPr>
            </w:pPr>
            <w:r>
              <w:rPr>
                <w:bCs/>
                <w:spacing w:val="-5"/>
                <w:sz w:val="24"/>
                <w:szCs w:val="24"/>
              </w:rPr>
              <w:t>29361,04</w:t>
            </w:r>
          </w:p>
        </w:tc>
      </w:tr>
      <w:tr w:rsidR="00452442" w:rsidRPr="00D6088E" w:rsidTr="00C56776">
        <w:tc>
          <w:tcPr>
            <w:tcW w:w="2573"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общественных зданий</w:t>
            </w:r>
          </w:p>
        </w:tc>
        <w:tc>
          <w:tcPr>
            <w:tcW w:w="1251" w:type="pct"/>
          </w:tcPr>
          <w:p w:rsidR="00452442" w:rsidRDefault="00452442" w:rsidP="00C56776">
            <w:pPr>
              <w:ind w:firstLine="37"/>
              <w:jc w:val="center"/>
            </w:pPr>
            <w:r w:rsidRPr="008A7AA9">
              <w:rPr>
                <w:bCs/>
                <w:spacing w:val="-5"/>
                <w:sz w:val="24"/>
                <w:szCs w:val="24"/>
              </w:rPr>
              <w:t>м</w:t>
            </w:r>
            <w:r w:rsidRPr="008A7AA9">
              <w:rPr>
                <w:bCs/>
                <w:spacing w:val="-5"/>
                <w:sz w:val="24"/>
                <w:szCs w:val="24"/>
                <w:vertAlign w:val="superscript"/>
              </w:rPr>
              <w:t>3</w:t>
            </w:r>
          </w:p>
        </w:tc>
        <w:tc>
          <w:tcPr>
            <w:tcW w:w="1176" w:type="pct"/>
          </w:tcPr>
          <w:p w:rsidR="00452442" w:rsidRPr="00D6088E" w:rsidRDefault="00452442" w:rsidP="00C56776">
            <w:pPr>
              <w:widowControl w:val="0"/>
              <w:adjustRightInd w:val="0"/>
              <w:spacing w:line="240" w:lineRule="atLeast"/>
              <w:ind w:left="142"/>
              <w:textAlignment w:val="baseline"/>
              <w:rPr>
                <w:bCs/>
                <w:spacing w:val="-5"/>
                <w:sz w:val="24"/>
                <w:szCs w:val="24"/>
              </w:rPr>
            </w:pPr>
            <w:r>
              <w:rPr>
                <w:bCs/>
                <w:spacing w:val="-5"/>
                <w:sz w:val="24"/>
                <w:szCs w:val="24"/>
              </w:rPr>
              <w:t>29361,04</w:t>
            </w:r>
          </w:p>
        </w:tc>
      </w:tr>
      <w:tr w:rsidR="00452442" w:rsidRPr="00D6088E" w:rsidTr="00C56776">
        <w:tc>
          <w:tcPr>
            <w:tcW w:w="2573"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Промышленные здания</w:t>
            </w:r>
          </w:p>
        </w:tc>
        <w:tc>
          <w:tcPr>
            <w:tcW w:w="1251" w:type="pct"/>
          </w:tcPr>
          <w:p w:rsidR="00452442" w:rsidRDefault="00452442" w:rsidP="00C56776">
            <w:pPr>
              <w:jc w:val="center"/>
            </w:pPr>
            <w:r w:rsidRPr="008A7AA9">
              <w:rPr>
                <w:bCs/>
                <w:spacing w:val="-5"/>
                <w:sz w:val="24"/>
                <w:szCs w:val="24"/>
              </w:rPr>
              <w:t>м</w:t>
            </w:r>
            <w:r w:rsidRPr="008A7AA9">
              <w:rPr>
                <w:bCs/>
                <w:spacing w:val="-5"/>
                <w:sz w:val="24"/>
                <w:szCs w:val="24"/>
                <w:vertAlign w:val="superscript"/>
              </w:rPr>
              <w:t>3</w:t>
            </w:r>
          </w:p>
        </w:tc>
        <w:tc>
          <w:tcPr>
            <w:tcW w:w="1176" w:type="pct"/>
          </w:tcPr>
          <w:p w:rsidR="00452442" w:rsidRPr="00D6088E" w:rsidRDefault="00452442" w:rsidP="00C56776">
            <w:pPr>
              <w:widowControl w:val="0"/>
              <w:adjustRightInd w:val="0"/>
              <w:spacing w:line="240" w:lineRule="atLeast"/>
              <w:ind w:left="142"/>
              <w:textAlignment w:val="baseline"/>
              <w:rPr>
                <w:bCs/>
                <w:spacing w:val="-5"/>
                <w:sz w:val="24"/>
                <w:szCs w:val="24"/>
              </w:rPr>
            </w:pPr>
            <w:r w:rsidRPr="00D6088E">
              <w:rPr>
                <w:bCs/>
                <w:spacing w:val="-5"/>
                <w:sz w:val="24"/>
                <w:szCs w:val="24"/>
              </w:rPr>
              <w:t>-</w:t>
            </w:r>
          </w:p>
        </w:tc>
      </w:tr>
    </w:tbl>
    <w:p w:rsidR="00452442" w:rsidRPr="00D6088E" w:rsidRDefault="00452442" w:rsidP="00452442">
      <w:pPr>
        <w:widowControl w:val="0"/>
        <w:adjustRightInd w:val="0"/>
        <w:ind w:left="142" w:firstLine="709"/>
        <w:jc w:val="both"/>
        <w:textAlignment w:val="baseline"/>
        <w:rPr>
          <w:rFonts w:eastAsia="Microsoft YaHei"/>
          <w:sz w:val="24"/>
          <w:szCs w:val="24"/>
        </w:rPr>
      </w:pPr>
    </w:p>
    <w:p w:rsidR="00452442" w:rsidRPr="00D6088E" w:rsidRDefault="00452442" w:rsidP="00452442">
      <w:pPr>
        <w:widowControl w:val="0"/>
        <w:adjustRightInd w:val="0"/>
        <w:ind w:left="142" w:firstLine="709"/>
        <w:jc w:val="both"/>
        <w:textAlignment w:val="baseline"/>
        <w:rPr>
          <w:rFonts w:eastAsia="Microsoft YaHei"/>
          <w:sz w:val="24"/>
          <w:szCs w:val="24"/>
        </w:rPr>
      </w:pPr>
      <w:r w:rsidRPr="00D6088E">
        <w:rPr>
          <w:rFonts w:eastAsia="Microsoft YaHei"/>
          <w:sz w:val="24"/>
          <w:szCs w:val="24"/>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452442" w:rsidRPr="00D6088E" w:rsidRDefault="00452442" w:rsidP="00452442">
      <w:pPr>
        <w:widowControl w:val="0"/>
        <w:adjustRightInd w:val="0"/>
        <w:ind w:left="142" w:firstLine="709"/>
        <w:jc w:val="both"/>
        <w:textAlignment w:val="baseline"/>
        <w:rPr>
          <w:rFonts w:eastAsia="Microsoft YaHei"/>
          <w:sz w:val="24"/>
          <w:szCs w:val="24"/>
        </w:rPr>
      </w:pPr>
      <w:r w:rsidRPr="00D6088E">
        <w:rPr>
          <w:rFonts w:eastAsia="Microsoft YaHei"/>
          <w:sz w:val="24"/>
          <w:szCs w:val="24"/>
        </w:rPr>
        <w:t>Расчетная температура наружного воздуха для проектирования системы отопления равна минус 41°C.</w:t>
      </w:r>
    </w:p>
    <w:p w:rsidR="00452442" w:rsidRPr="00D6088E" w:rsidRDefault="00452442" w:rsidP="00452442">
      <w:pPr>
        <w:widowControl w:val="0"/>
        <w:adjustRightInd w:val="0"/>
        <w:ind w:left="142" w:firstLine="709"/>
        <w:jc w:val="both"/>
        <w:textAlignment w:val="baseline"/>
        <w:rPr>
          <w:rFonts w:eastAsia="Microsoft YaHei"/>
          <w:sz w:val="24"/>
          <w:szCs w:val="24"/>
        </w:rPr>
      </w:pPr>
      <w:r w:rsidRPr="00D6088E">
        <w:rPr>
          <w:rFonts w:eastAsia="Microsoft YaHei"/>
          <w:sz w:val="24"/>
          <w:szCs w:val="24"/>
        </w:rPr>
        <w:t>Среднее значение температуры наружного воздуха за отопительный период равно минус 6,9°C.</w:t>
      </w:r>
    </w:p>
    <w:p w:rsidR="00452442" w:rsidRPr="00D6088E" w:rsidRDefault="00452442" w:rsidP="00452442">
      <w:pPr>
        <w:widowControl w:val="0"/>
        <w:adjustRightInd w:val="0"/>
        <w:ind w:left="142" w:firstLine="709"/>
        <w:jc w:val="both"/>
        <w:textAlignment w:val="baseline"/>
        <w:rPr>
          <w:rFonts w:eastAsia="Microsoft YaHei"/>
          <w:sz w:val="24"/>
          <w:szCs w:val="24"/>
        </w:rPr>
      </w:pPr>
      <w:r w:rsidRPr="00D6088E">
        <w:rPr>
          <w:rFonts w:eastAsia="Microsoft YaHei"/>
          <w:sz w:val="24"/>
          <w:szCs w:val="24"/>
        </w:rPr>
        <w:t>Продолжительность отопительного периода – 258 суток.</w:t>
      </w:r>
    </w:p>
    <w:p w:rsidR="00B22996" w:rsidRPr="00AC6467" w:rsidRDefault="00452442" w:rsidP="00452442">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B22996" w:rsidRPr="00AC6467" w:rsidRDefault="00B22996" w:rsidP="00B22996">
      <w:pPr>
        <w:spacing w:line="276" w:lineRule="auto"/>
        <w:ind w:left="142" w:hanging="141"/>
        <w:rPr>
          <w:rFonts w:eastAsia="Calibri"/>
          <w:noProof/>
          <w:sz w:val="24"/>
          <w:szCs w:val="24"/>
        </w:rPr>
      </w:pPr>
    </w:p>
    <w:p w:rsidR="00B22996" w:rsidRPr="00AC6467" w:rsidRDefault="00B22996" w:rsidP="00B22996">
      <w:pPr>
        <w:spacing w:line="276" w:lineRule="auto"/>
        <w:ind w:left="142" w:hanging="141"/>
        <w:jc w:val="center"/>
        <w:rPr>
          <w:rFonts w:eastAsia="Calibri"/>
          <w:sz w:val="24"/>
          <w:szCs w:val="24"/>
          <w:lang w:eastAsia="en-US"/>
        </w:rPr>
        <w:sectPr w:rsidR="00B22996" w:rsidRPr="00AC6467" w:rsidSect="006E7812">
          <w:footerReference w:type="default" r:id="rId9"/>
          <w:pgSz w:w="11906" w:h="16838"/>
          <w:pgMar w:top="1134" w:right="850" w:bottom="1134" w:left="993" w:header="708" w:footer="708" w:gutter="0"/>
          <w:cols w:space="708"/>
          <w:docGrid w:linePitch="360"/>
        </w:sect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СХЕМА ТЕПЛОСНАБЖЕНИЯ СЕЛЬСКОГО ПОСЕЛЕНИЯ «ЗИМСТАН» УСТЬ-КУЛОМСКОГО РАЙОНА РЕСПУБЛИКИ КОМИ ДО 2039 ГОДА</w:t>
      </w:r>
    </w:p>
    <w:p w:rsidR="00B22996" w:rsidRPr="00AC6467" w:rsidRDefault="00B22996" w:rsidP="00B22996">
      <w:pPr>
        <w:ind w:left="142"/>
        <w:jc w:val="center"/>
        <w:rPr>
          <w:rFonts w:eastAsia="Calibri"/>
          <w:b/>
          <w:sz w:val="28"/>
          <w:szCs w:val="28"/>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 xml:space="preserve">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w:t>
      </w:r>
    </w:p>
    <w:p w:rsidR="00B22996" w:rsidRPr="00AC6467" w:rsidRDefault="00B22996" w:rsidP="00B22996">
      <w:pPr>
        <w:ind w:left="142" w:right="-21" w:firstLine="708"/>
        <w:contextualSpacing/>
        <w:jc w:val="both"/>
        <w:rPr>
          <w:rFonts w:eastAsia="Calibri"/>
          <w:sz w:val="24"/>
          <w:szCs w:val="24"/>
          <w:lang w:eastAsia="ar-SA"/>
        </w:rPr>
      </w:pPr>
      <w:r w:rsidRPr="00AC6467">
        <w:rPr>
          <w:rFonts w:eastAsia="Calibri"/>
          <w:sz w:val="24"/>
          <w:szCs w:val="24"/>
          <w:lang w:eastAsia="ar-SA"/>
        </w:rPr>
        <w:t>Отключение потребителей и подключение к системе централизованного теплоснабжения новых потребителей до 2039 года не планируется, поэтому потребности в тепловой мощности и тепловой энергии не изменятся.</w:t>
      </w:r>
    </w:p>
    <w:p w:rsidR="00B22996" w:rsidRPr="00AC6467" w:rsidRDefault="00B22996" w:rsidP="00B22996">
      <w:pPr>
        <w:ind w:left="142" w:right="-21" w:firstLine="708"/>
        <w:contextualSpacing/>
        <w:jc w:val="both"/>
        <w:rPr>
          <w:rFonts w:eastAsia="Calibri"/>
          <w:sz w:val="24"/>
          <w:szCs w:val="24"/>
          <w:lang w:eastAsia="ar-SA"/>
        </w:rPr>
      </w:pPr>
      <w:r w:rsidRPr="00AC6467">
        <w:rPr>
          <w:rFonts w:eastAsia="Calibri"/>
          <w:sz w:val="24"/>
          <w:szCs w:val="24"/>
          <w:lang w:eastAsia="ar-SA"/>
        </w:rPr>
        <w:t>Строящиеся частные жилые дома оборудуются автономными источниками тепловой энергии.</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 xml:space="preserve">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Объемы потребления тепловой энергии и приросты потребления тепловой энергии </w:t>
      </w:r>
      <w:r w:rsidRPr="00AC6467">
        <w:rPr>
          <w:sz w:val="24"/>
          <w:szCs w:val="24"/>
          <w:lang w:eastAsia="ar-SA"/>
        </w:rPr>
        <w:t>жилых и общественных зданий</w:t>
      </w:r>
      <w:r w:rsidRPr="00AC6467">
        <w:rPr>
          <w:rFonts w:eastAsia="Calibri"/>
          <w:sz w:val="24"/>
          <w:szCs w:val="24"/>
          <w:lang w:eastAsia="ar-SA"/>
        </w:rPr>
        <w:t>, подключенных к системе теплоснабжения СП «Зимстан» приведены в  таблице 2.</w:t>
      </w:r>
    </w:p>
    <w:p w:rsidR="00B22996" w:rsidRPr="00AC6467" w:rsidRDefault="00B22996" w:rsidP="00B22996">
      <w:pPr>
        <w:suppressAutoHyphens/>
        <w:ind w:left="142" w:firstLine="540"/>
        <w:jc w:val="both"/>
        <w:rPr>
          <w:rFonts w:eastAsia="Calibri"/>
          <w:sz w:val="24"/>
          <w:szCs w:val="24"/>
          <w:lang w:eastAsia="ar-SA"/>
        </w:rPr>
      </w:pPr>
    </w:p>
    <w:p w:rsidR="00366AB5" w:rsidRPr="00366AB5" w:rsidRDefault="00366AB5" w:rsidP="00366AB5">
      <w:pPr>
        <w:widowControl w:val="0"/>
        <w:adjustRightInd w:val="0"/>
        <w:ind w:left="142"/>
        <w:jc w:val="both"/>
        <w:textAlignment w:val="baseline"/>
        <w:rPr>
          <w:rFonts w:eastAsia="Microsoft YaHei"/>
          <w:bCs/>
          <w:spacing w:val="-5"/>
          <w:sz w:val="24"/>
          <w:szCs w:val="24"/>
          <w:lang w:eastAsia="en-US"/>
        </w:rPr>
      </w:pPr>
      <w:r w:rsidRPr="00366AB5">
        <w:rPr>
          <w:rFonts w:eastAsia="Microsoft YaHei"/>
          <w:bCs/>
          <w:spacing w:val="-5"/>
          <w:sz w:val="24"/>
          <w:szCs w:val="24"/>
          <w:lang w:eastAsia="en-US"/>
        </w:rPr>
        <w:t xml:space="preserve">Таблица 2 - Объемы потребления тепловой энергии и приросты потребления тепловой энергии </w:t>
      </w:r>
      <w:r w:rsidRPr="00366AB5">
        <w:rPr>
          <w:bCs/>
          <w:spacing w:val="-5"/>
          <w:sz w:val="24"/>
          <w:szCs w:val="24"/>
          <w:lang w:eastAsia="en-US"/>
        </w:rPr>
        <w:t>жилых и общественных зданий, Гкал/час</w:t>
      </w:r>
      <w:r w:rsidRPr="00366AB5">
        <w:rPr>
          <w:rFonts w:eastAsia="Microsoft YaHei"/>
          <w:bCs/>
          <w:spacing w:val="-5"/>
          <w:sz w:val="24"/>
          <w:szCs w:val="24"/>
          <w:lang w:eastAsia="en-US"/>
        </w:rPr>
        <w:t>.</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3"/>
        <w:gridCol w:w="1159"/>
        <w:gridCol w:w="1162"/>
        <w:gridCol w:w="1162"/>
        <w:gridCol w:w="1162"/>
        <w:gridCol w:w="1162"/>
        <w:gridCol w:w="1193"/>
        <w:gridCol w:w="1191"/>
      </w:tblGrid>
      <w:tr w:rsidR="00366AB5" w:rsidRPr="00366AB5" w:rsidTr="00C56776">
        <w:trPr>
          <w:jc w:val="center"/>
        </w:trPr>
        <w:tc>
          <w:tcPr>
            <w:tcW w:w="1067" w:type="pct"/>
            <w:vAlign w:val="center"/>
          </w:tcPr>
          <w:p w:rsidR="00366AB5" w:rsidRPr="00366AB5" w:rsidRDefault="00366AB5" w:rsidP="00366AB5">
            <w:pPr>
              <w:ind w:left="142"/>
              <w:jc w:val="center"/>
              <w:rPr>
                <w:rFonts w:eastAsia="Calibri"/>
                <w:sz w:val="24"/>
                <w:szCs w:val="24"/>
                <w:lang w:eastAsia="en-US"/>
              </w:rPr>
            </w:pPr>
            <w:r w:rsidRPr="00366AB5">
              <w:rPr>
                <w:rFonts w:eastAsia="Calibri"/>
                <w:bCs/>
                <w:iCs/>
                <w:sz w:val="24"/>
                <w:szCs w:val="24"/>
                <w:lang w:eastAsia="en-US"/>
              </w:rPr>
              <w:t>Источник теплоснабжения</w:t>
            </w:r>
          </w:p>
        </w:tc>
        <w:tc>
          <w:tcPr>
            <w:tcW w:w="556" w:type="pct"/>
            <w:vAlign w:val="center"/>
          </w:tcPr>
          <w:p w:rsidR="00366AB5" w:rsidRPr="00366AB5" w:rsidRDefault="00366AB5" w:rsidP="00366AB5">
            <w:pPr>
              <w:ind w:left="142"/>
              <w:jc w:val="center"/>
              <w:rPr>
                <w:sz w:val="24"/>
                <w:szCs w:val="24"/>
              </w:rPr>
            </w:pPr>
            <w:r w:rsidRPr="00366AB5">
              <w:rPr>
                <w:sz w:val="24"/>
                <w:szCs w:val="24"/>
              </w:rPr>
              <w:t>2021г.</w:t>
            </w:r>
          </w:p>
        </w:tc>
        <w:tc>
          <w:tcPr>
            <w:tcW w:w="558" w:type="pct"/>
            <w:vAlign w:val="center"/>
          </w:tcPr>
          <w:p w:rsidR="00366AB5" w:rsidRPr="00366AB5" w:rsidRDefault="00366AB5" w:rsidP="00366AB5">
            <w:pPr>
              <w:ind w:left="142"/>
              <w:jc w:val="center"/>
              <w:rPr>
                <w:sz w:val="24"/>
                <w:szCs w:val="24"/>
              </w:rPr>
            </w:pPr>
            <w:r w:rsidRPr="00366AB5">
              <w:rPr>
                <w:sz w:val="24"/>
                <w:szCs w:val="24"/>
              </w:rPr>
              <w:t>2022г.</w:t>
            </w:r>
          </w:p>
        </w:tc>
        <w:tc>
          <w:tcPr>
            <w:tcW w:w="558" w:type="pct"/>
            <w:vAlign w:val="center"/>
          </w:tcPr>
          <w:p w:rsidR="00366AB5" w:rsidRPr="00366AB5" w:rsidRDefault="00366AB5" w:rsidP="00366AB5">
            <w:pPr>
              <w:ind w:left="142"/>
              <w:jc w:val="center"/>
              <w:rPr>
                <w:sz w:val="24"/>
                <w:szCs w:val="24"/>
              </w:rPr>
            </w:pPr>
            <w:r w:rsidRPr="00366AB5">
              <w:rPr>
                <w:sz w:val="24"/>
                <w:szCs w:val="24"/>
              </w:rPr>
              <w:t>2023г.</w:t>
            </w:r>
          </w:p>
        </w:tc>
        <w:tc>
          <w:tcPr>
            <w:tcW w:w="558" w:type="pct"/>
            <w:vAlign w:val="center"/>
          </w:tcPr>
          <w:p w:rsidR="00366AB5" w:rsidRPr="00366AB5" w:rsidRDefault="00366AB5" w:rsidP="00366AB5">
            <w:pPr>
              <w:ind w:left="142"/>
              <w:jc w:val="center"/>
              <w:rPr>
                <w:sz w:val="24"/>
                <w:szCs w:val="24"/>
              </w:rPr>
            </w:pPr>
            <w:r w:rsidRPr="00366AB5">
              <w:rPr>
                <w:sz w:val="24"/>
                <w:szCs w:val="24"/>
              </w:rPr>
              <w:t>2024г.</w:t>
            </w:r>
          </w:p>
        </w:tc>
        <w:tc>
          <w:tcPr>
            <w:tcW w:w="558" w:type="pct"/>
            <w:vAlign w:val="center"/>
          </w:tcPr>
          <w:p w:rsidR="00366AB5" w:rsidRPr="00366AB5" w:rsidRDefault="00366AB5" w:rsidP="00366AB5">
            <w:pPr>
              <w:ind w:left="142"/>
              <w:jc w:val="center"/>
              <w:rPr>
                <w:sz w:val="24"/>
                <w:szCs w:val="24"/>
              </w:rPr>
            </w:pPr>
            <w:r w:rsidRPr="00366AB5">
              <w:rPr>
                <w:sz w:val="24"/>
                <w:szCs w:val="24"/>
              </w:rPr>
              <w:t>2025г.</w:t>
            </w:r>
          </w:p>
        </w:tc>
        <w:tc>
          <w:tcPr>
            <w:tcW w:w="573" w:type="pct"/>
            <w:vAlign w:val="center"/>
          </w:tcPr>
          <w:p w:rsidR="00366AB5" w:rsidRPr="00366AB5" w:rsidRDefault="00366AB5" w:rsidP="00366AB5">
            <w:pPr>
              <w:ind w:left="142"/>
              <w:jc w:val="center"/>
              <w:rPr>
                <w:sz w:val="24"/>
                <w:szCs w:val="24"/>
              </w:rPr>
            </w:pPr>
            <w:r w:rsidRPr="00366AB5">
              <w:rPr>
                <w:sz w:val="24"/>
                <w:szCs w:val="24"/>
              </w:rPr>
              <w:t>2026-2020гг.</w:t>
            </w:r>
          </w:p>
        </w:tc>
        <w:tc>
          <w:tcPr>
            <w:tcW w:w="573" w:type="pct"/>
            <w:vAlign w:val="center"/>
          </w:tcPr>
          <w:p w:rsidR="00366AB5" w:rsidRPr="00366AB5" w:rsidRDefault="00366AB5" w:rsidP="00366AB5">
            <w:pPr>
              <w:ind w:left="142"/>
              <w:jc w:val="center"/>
              <w:rPr>
                <w:rFonts w:eastAsia="Calibri"/>
                <w:sz w:val="24"/>
                <w:szCs w:val="24"/>
                <w:lang w:eastAsia="en-US"/>
              </w:rPr>
            </w:pPr>
            <w:r w:rsidRPr="00366AB5">
              <w:rPr>
                <w:sz w:val="24"/>
                <w:szCs w:val="24"/>
              </w:rPr>
              <w:t>2031-2039гг.</w:t>
            </w:r>
          </w:p>
        </w:tc>
      </w:tr>
      <w:tr w:rsidR="00366AB5" w:rsidRPr="00366AB5" w:rsidTr="00C56776">
        <w:trPr>
          <w:jc w:val="center"/>
        </w:trPr>
        <w:tc>
          <w:tcPr>
            <w:tcW w:w="1067" w:type="pct"/>
            <w:vAlign w:val="center"/>
          </w:tcPr>
          <w:p w:rsidR="00366AB5" w:rsidRPr="00366AB5" w:rsidRDefault="00366AB5" w:rsidP="00366AB5">
            <w:pPr>
              <w:ind w:left="142"/>
              <w:jc w:val="center"/>
              <w:rPr>
                <w:sz w:val="24"/>
                <w:szCs w:val="24"/>
                <w:lang w:eastAsia="en-US"/>
              </w:rPr>
            </w:pPr>
            <w:r w:rsidRPr="00366AB5">
              <w:rPr>
                <w:sz w:val="24"/>
                <w:szCs w:val="24"/>
                <w:lang w:eastAsia="en-US"/>
              </w:rPr>
              <w:t xml:space="preserve">Котельная </w:t>
            </w:r>
          </w:p>
        </w:tc>
        <w:tc>
          <w:tcPr>
            <w:tcW w:w="556"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vAlign w:val="center"/>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73"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73"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r>
    </w:tbl>
    <w:p w:rsidR="00B22996" w:rsidRPr="00AC6467" w:rsidRDefault="00366AB5" w:rsidP="00B22996">
      <w:pPr>
        <w:ind w:left="142"/>
        <w:jc w:val="center"/>
        <w:rPr>
          <w:rFonts w:eastAsia="Calibri"/>
          <w:b/>
          <w:sz w:val="24"/>
          <w:szCs w:val="24"/>
          <w:lang w:eastAsia="en-US"/>
        </w:rPr>
      </w:pPr>
      <w:r w:rsidRPr="00366AB5">
        <w:rPr>
          <w:rFonts w:eastAsia="Calibri"/>
          <w:i/>
          <w:sz w:val="24"/>
          <w:szCs w:val="24"/>
          <w:lang w:eastAsia="en-US"/>
        </w:rPr>
        <w:t xml:space="preserve"> (в редакции Решения Совета сельского поселения «Зимстан» от 19 апреля 2021 года № I-</w:t>
      </w:r>
      <w:r w:rsidRPr="00452442">
        <w:rPr>
          <w:rFonts w:eastAsia="Calibri"/>
          <w:i/>
          <w:sz w:val="24"/>
          <w:szCs w:val="24"/>
          <w:lang w:eastAsia="en-US"/>
        </w:rPr>
        <w:t>20/105</w:t>
      </w:r>
      <w:r>
        <w:rPr>
          <w:rFonts w:eastAsia="Calibri"/>
          <w:i/>
          <w:sz w:val="24"/>
          <w:szCs w:val="24"/>
          <w:lang w:eastAsia="en-US"/>
        </w:rPr>
        <w:t>)</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B22996" w:rsidRPr="00AC6467" w:rsidRDefault="00B22996" w:rsidP="00B22996">
      <w:pPr>
        <w:tabs>
          <w:tab w:val="left" w:pos="0"/>
        </w:tabs>
        <w:ind w:left="142" w:firstLine="709"/>
        <w:jc w:val="both"/>
        <w:rPr>
          <w:sz w:val="24"/>
          <w:szCs w:val="24"/>
        </w:rPr>
      </w:pPr>
      <w:r w:rsidRPr="00AC6467">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 xml:space="preserve">РАЗДЕЛ 2. </w:t>
      </w:r>
      <w:r w:rsidRPr="00AC6467">
        <w:rPr>
          <w:b/>
          <w:bCs/>
          <w:sz w:val="24"/>
          <w:szCs w:val="28"/>
          <w:lang w:eastAsia="en-US"/>
        </w:rPr>
        <w:t xml:space="preserve">СУЩЕСТВУЮЩИЕ И </w:t>
      </w:r>
      <w:r w:rsidRPr="00AC6467">
        <w:rPr>
          <w:b/>
          <w:bCs/>
          <w:caps/>
          <w:sz w:val="24"/>
          <w:szCs w:val="28"/>
          <w:lang w:eastAsia="en-US"/>
        </w:rPr>
        <w:t>ПЕРСПЕКТИВНЫЕ БАЛАНСЫ ТЕПЛОВОЙ МОЩНОСТИ ИСТОЧНИКОВ ТЕПЛОВОЙ ЭНЕРГИИ И ТЕПЛОВОЙ НАГРУЗКИ ПОТРЕБИТЕЛЕЙ.</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2.1 Описание существующих и перспективных зон действия систем теплоснабжения и источников тепловой энергии.</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Основная часть общественных зданий подключены к централизованной системе теплоснабжения, которая состоит из котельной и тепловых сетей. </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B22996" w:rsidRPr="00AC6467" w:rsidRDefault="00B22996" w:rsidP="00B22996">
      <w:pPr>
        <w:ind w:left="142" w:firstLine="567"/>
        <w:jc w:val="both"/>
        <w:rPr>
          <w:rFonts w:eastAsia="Calibri"/>
          <w:sz w:val="24"/>
          <w:szCs w:val="24"/>
          <w:lang w:eastAsia="en-US"/>
        </w:rPr>
      </w:pPr>
      <w:r w:rsidRPr="00AC6467">
        <w:rPr>
          <w:rFonts w:eastAsia="Calibri"/>
          <w:sz w:val="24"/>
          <w:szCs w:val="24"/>
          <w:lang w:eastAsia="en-US"/>
        </w:rPr>
        <w:lastRenderedPageBreak/>
        <w:t>При перекладке тепловых сетей, снабжающих теплом жилую застройку, предлагается прокладка их из пенополиуретана в полиэтиленовой оболочке.</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B22996" w:rsidRPr="00AC6467" w:rsidRDefault="00B22996" w:rsidP="0061697E">
      <w:pPr>
        <w:keepNext/>
        <w:keepLines/>
        <w:spacing w:before="200"/>
        <w:ind w:left="142" w:firstLine="709"/>
        <w:jc w:val="both"/>
        <w:outlineLvl w:val="1"/>
        <w:rPr>
          <w:b/>
          <w:bCs/>
          <w:sz w:val="24"/>
          <w:szCs w:val="26"/>
          <w:lang w:eastAsia="ar-SA"/>
        </w:rPr>
      </w:pPr>
      <w:r w:rsidRPr="00AC6467">
        <w:rPr>
          <w:b/>
          <w:bCs/>
          <w:sz w:val="24"/>
          <w:szCs w:val="26"/>
          <w:lang w:eastAsia="en-US"/>
        </w:rPr>
        <w:t>2.2</w:t>
      </w:r>
      <w:r w:rsidRPr="00AC6467">
        <w:rPr>
          <w:b/>
          <w:bCs/>
          <w:sz w:val="24"/>
          <w:szCs w:val="26"/>
          <w:lang w:eastAsia="ar-SA"/>
        </w:rPr>
        <w:t xml:space="preserve"> Описание существующих и перспективных зон действия индивидуальных источников тепловой энергии;</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B22996" w:rsidRPr="00AC6467" w:rsidRDefault="00B22996" w:rsidP="0061697E">
      <w:pPr>
        <w:ind w:left="142" w:firstLine="567"/>
        <w:jc w:val="both"/>
        <w:rPr>
          <w:rFonts w:eastAsia="Calibri"/>
          <w:sz w:val="24"/>
          <w:szCs w:val="24"/>
          <w:lang w:eastAsia="en-US"/>
        </w:rPr>
      </w:pPr>
      <w:r w:rsidRPr="00AC6467">
        <w:rPr>
          <w:rFonts w:eastAsia="Calibri"/>
          <w:sz w:val="24"/>
          <w:szCs w:val="24"/>
          <w:lang w:eastAsia="en-US"/>
        </w:rPr>
        <w:t>При перекладке тепловых сетей, снабжающих теплом жилую застройку, предлагается прокладка их из пенополиуретана в полиэтиленовой оболочке.</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p>
    <w:p w:rsidR="00366AB5" w:rsidRPr="00366AB5" w:rsidRDefault="00366AB5" w:rsidP="00366AB5">
      <w:pPr>
        <w:ind w:left="142" w:firstLine="708"/>
        <w:jc w:val="both"/>
        <w:rPr>
          <w:sz w:val="24"/>
          <w:szCs w:val="24"/>
        </w:rPr>
      </w:pPr>
      <w:r w:rsidRPr="00366AB5">
        <w:rPr>
          <w:sz w:val="24"/>
          <w:szCs w:val="24"/>
        </w:rPr>
        <w:t>2.3.1. Перспективный баланс тепловой мощности и тепловой нагрузки котельной.</w:t>
      </w:r>
    </w:p>
    <w:p w:rsidR="00366AB5" w:rsidRPr="00366AB5" w:rsidRDefault="00366AB5" w:rsidP="00366AB5">
      <w:pPr>
        <w:ind w:left="142" w:firstLine="708"/>
        <w:jc w:val="both"/>
        <w:rPr>
          <w:sz w:val="24"/>
          <w:szCs w:val="24"/>
        </w:rPr>
      </w:pPr>
      <w:r w:rsidRPr="00366AB5">
        <w:rPr>
          <w:sz w:val="24"/>
          <w:szCs w:val="24"/>
        </w:rPr>
        <w:t>- Установленная тепловая мощность – 2,94 Гкал/час;</w:t>
      </w:r>
    </w:p>
    <w:p w:rsidR="00366AB5" w:rsidRPr="00366AB5" w:rsidRDefault="00366AB5" w:rsidP="00366AB5">
      <w:pPr>
        <w:ind w:left="142" w:firstLine="708"/>
        <w:jc w:val="both"/>
        <w:rPr>
          <w:sz w:val="24"/>
          <w:szCs w:val="24"/>
        </w:rPr>
      </w:pPr>
      <w:r w:rsidRPr="00366AB5">
        <w:rPr>
          <w:sz w:val="24"/>
          <w:szCs w:val="24"/>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2,94 Гкал/час;</w:t>
      </w:r>
    </w:p>
    <w:p w:rsidR="00366AB5" w:rsidRPr="00366AB5" w:rsidRDefault="00366AB5" w:rsidP="00366AB5">
      <w:pPr>
        <w:ind w:left="142" w:firstLine="708"/>
        <w:jc w:val="both"/>
        <w:rPr>
          <w:sz w:val="24"/>
          <w:szCs w:val="24"/>
        </w:rPr>
      </w:pPr>
      <w:r w:rsidRPr="00366AB5">
        <w:rPr>
          <w:sz w:val="24"/>
          <w:szCs w:val="24"/>
        </w:rPr>
        <w:t>- Потери тепловой энергии при ее передаче тепловыми сетями: 0,89 Гкал/час;</w:t>
      </w:r>
    </w:p>
    <w:p w:rsidR="00366AB5" w:rsidRPr="00366AB5" w:rsidRDefault="00366AB5" w:rsidP="00366AB5">
      <w:pPr>
        <w:ind w:left="142" w:firstLine="708"/>
        <w:jc w:val="both"/>
        <w:rPr>
          <w:sz w:val="24"/>
          <w:szCs w:val="24"/>
        </w:rPr>
      </w:pPr>
      <w:r w:rsidRPr="00366AB5">
        <w:rPr>
          <w:sz w:val="24"/>
          <w:szCs w:val="24"/>
        </w:rPr>
        <w:t>- Тепловая нагрузка потребителей: 0,643 Гкал/час.</w:t>
      </w:r>
    </w:p>
    <w:p w:rsidR="00366AB5" w:rsidRPr="00366AB5" w:rsidRDefault="00366AB5" w:rsidP="00366AB5">
      <w:pPr>
        <w:ind w:left="142" w:firstLine="708"/>
        <w:jc w:val="both"/>
        <w:rPr>
          <w:sz w:val="24"/>
          <w:szCs w:val="24"/>
        </w:rPr>
      </w:pPr>
    </w:p>
    <w:p w:rsidR="00366AB5" w:rsidRPr="00366AB5" w:rsidRDefault="00366AB5" w:rsidP="00366AB5">
      <w:pPr>
        <w:ind w:left="142" w:firstLine="567"/>
        <w:jc w:val="both"/>
        <w:rPr>
          <w:sz w:val="24"/>
          <w:szCs w:val="24"/>
        </w:rPr>
      </w:pPr>
      <w:r w:rsidRPr="00366AB5">
        <w:rPr>
          <w:sz w:val="24"/>
          <w:szCs w:val="24"/>
        </w:rPr>
        <w:t>Перспективные балансы тепловой мощности и тепловой нагрузки котельной представлены в Таблице 3.</w:t>
      </w:r>
    </w:p>
    <w:p w:rsidR="00366AB5" w:rsidRPr="00366AB5" w:rsidRDefault="00366AB5" w:rsidP="00366AB5">
      <w:pPr>
        <w:ind w:left="142" w:firstLine="708"/>
        <w:jc w:val="both"/>
        <w:rPr>
          <w:sz w:val="24"/>
          <w:szCs w:val="24"/>
        </w:rPr>
      </w:pPr>
    </w:p>
    <w:p w:rsidR="00366AB5" w:rsidRPr="00366AB5" w:rsidRDefault="00366AB5" w:rsidP="00366AB5">
      <w:pPr>
        <w:widowControl w:val="0"/>
        <w:adjustRightInd w:val="0"/>
        <w:ind w:left="142"/>
        <w:jc w:val="both"/>
        <w:textAlignment w:val="baseline"/>
        <w:rPr>
          <w:rFonts w:eastAsia="Microsoft YaHei"/>
          <w:bCs/>
          <w:spacing w:val="-5"/>
          <w:sz w:val="24"/>
          <w:szCs w:val="24"/>
        </w:rPr>
      </w:pPr>
      <w:r w:rsidRPr="00366AB5">
        <w:rPr>
          <w:rFonts w:eastAsia="Microsoft YaHei"/>
          <w:bCs/>
          <w:spacing w:val="-5"/>
          <w:sz w:val="24"/>
          <w:szCs w:val="24"/>
        </w:rPr>
        <w:t xml:space="preserve">Таблица </w:t>
      </w:r>
      <w:r w:rsidR="00FE26C2" w:rsidRPr="00366AB5">
        <w:rPr>
          <w:rFonts w:eastAsia="Microsoft YaHei"/>
          <w:bCs/>
          <w:spacing w:val="-5"/>
          <w:sz w:val="24"/>
          <w:szCs w:val="24"/>
        </w:rPr>
        <w:fldChar w:fldCharType="begin"/>
      </w:r>
      <w:r w:rsidRPr="00366AB5">
        <w:rPr>
          <w:rFonts w:eastAsia="Microsoft YaHei"/>
          <w:bCs/>
          <w:spacing w:val="-5"/>
          <w:sz w:val="24"/>
          <w:szCs w:val="24"/>
        </w:rPr>
        <w:instrText xml:space="preserve"> SEQ Таблица \* ARABIC </w:instrText>
      </w:r>
      <w:r w:rsidR="00FE26C2" w:rsidRPr="00366AB5">
        <w:rPr>
          <w:rFonts w:eastAsia="Microsoft YaHei"/>
          <w:bCs/>
          <w:spacing w:val="-5"/>
          <w:sz w:val="24"/>
          <w:szCs w:val="24"/>
        </w:rPr>
        <w:fldChar w:fldCharType="separate"/>
      </w:r>
      <w:r>
        <w:rPr>
          <w:rFonts w:eastAsia="Microsoft YaHei"/>
          <w:bCs/>
          <w:noProof/>
          <w:spacing w:val="-5"/>
          <w:sz w:val="24"/>
          <w:szCs w:val="24"/>
        </w:rPr>
        <w:t>3</w:t>
      </w:r>
      <w:r w:rsidR="00FE26C2" w:rsidRPr="00366AB5">
        <w:rPr>
          <w:rFonts w:eastAsia="Microsoft YaHei"/>
          <w:bCs/>
          <w:spacing w:val="-5"/>
          <w:sz w:val="24"/>
          <w:szCs w:val="24"/>
        </w:rPr>
        <w:fldChar w:fldCharType="end"/>
      </w:r>
      <w:r w:rsidRPr="00366AB5">
        <w:rPr>
          <w:rFonts w:eastAsia="Microsoft YaHei"/>
          <w:bCs/>
          <w:spacing w:val="-5"/>
          <w:sz w:val="24"/>
          <w:szCs w:val="24"/>
        </w:rPr>
        <w:t xml:space="preserve"> - Перспективные балансы тепловой мощности и тепловой нагрузки котельной</w:t>
      </w:r>
    </w:p>
    <w:tbl>
      <w:tblPr>
        <w:tblW w:w="5308" w:type="pct"/>
        <w:jc w:val="center"/>
        <w:tblLook w:val="0000"/>
      </w:tblPr>
      <w:tblGrid>
        <w:gridCol w:w="3238"/>
        <w:gridCol w:w="1207"/>
        <w:gridCol w:w="1087"/>
        <w:gridCol w:w="1086"/>
        <w:gridCol w:w="1086"/>
        <w:gridCol w:w="1086"/>
        <w:gridCol w:w="1086"/>
        <w:gridCol w:w="1188"/>
      </w:tblGrid>
      <w:tr w:rsidR="00366AB5" w:rsidRPr="00366AB5" w:rsidTr="00366AB5">
        <w:trPr>
          <w:cantSplit/>
          <w:trHeight w:val="480"/>
          <w:tblHeader/>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 xml:space="preserve">Зона действия котельной </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Ед. изм.</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2021г.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2022г.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2023г.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2024г.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2025г.</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2026-2020гг.</w:t>
            </w:r>
          </w:p>
        </w:tc>
      </w:tr>
      <w:tr w:rsidR="00366AB5" w:rsidRPr="00366AB5" w:rsidTr="00366AB5">
        <w:trPr>
          <w:trHeight w:val="510"/>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Установленная тепловая мощность основного оборудования</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r>
      <w:tr w:rsidR="00366AB5" w:rsidRPr="00366AB5" w:rsidTr="00366AB5">
        <w:trPr>
          <w:trHeight w:val="255"/>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Располагаемая мощность основного оборудования</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Собственные и хозяйственные нужды, потери мощности в тепловой сети</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Присоединенная тепловая нагрузка</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b/>
                <w:bCs/>
                <w:sz w:val="24"/>
                <w:szCs w:val="24"/>
              </w:rPr>
            </w:pPr>
            <w:r w:rsidRPr="00366AB5">
              <w:rPr>
                <w:b/>
                <w:bCs/>
                <w:sz w:val="24"/>
                <w:szCs w:val="24"/>
              </w:rPr>
              <w:t>Резерв (+)/дефицит (-) тепловой мощности</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r>
    </w:tbl>
    <w:p w:rsidR="00366AB5" w:rsidRPr="00AC6467" w:rsidRDefault="00366AB5" w:rsidP="00366AB5">
      <w:pPr>
        <w:ind w:left="142"/>
        <w:jc w:val="center"/>
        <w:rPr>
          <w:rFonts w:eastAsia="Calibri"/>
          <w:b/>
          <w:sz w:val="24"/>
          <w:szCs w:val="24"/>
          <w:lang w:eastAsia="en-US"/>
        </w:rPr>
      </w:pPr>
      <w:r w:rsidRPr="00366AB5">
        <w:rPr>
          <w:rFonts w:eastAsia="Calibri"/>
          <w:i/>
          <w:sz w:val="24"/>
          <w:szCs w:val="24"/>
          <w:lang w:eastAsia="en-US"/>
        </w:rPr>
        <w:t>(в редакции Решения Совета сельского поселения «Зимстан» от 19 апреля 2021 года № I-</w:t>
      </w:r>
      <w:r w:rsidRPr="00452442">
        <w:rPr>
          <w:rFonts w:eastAsia="Calibri"/>
          <w:i/>
          <w:sz w:val="24"/>
          <w:szCs w:val="24"/>
          <w:lang w:eastAsia="en-US"/>
        </w:rPr>
        <w:t>20/105</w:t>
      </w:r>
      <w:r>
        <w:rPr>
          <w:rFonts w:eastAsia="Calibri"/>
          <w:i/>
          <w:sz w:val="24"/>
          <w:szCs w:val="24"/>
          <w:lang w:eastAsia="en-US"/>
        </w:rPr>
        <w:t>)</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B22996" w:rsidRPr="00AC6467" w:rsidRDefault="00B22996" w:rsidP="0061697E">
      <w:pPr>
        <w:ind w:left="142" w:firstLine="709"/>
        <w:rPr>
          <w:rFonts w:eastAsia="Calibri"/>
          <w:sz w:val="24"/>
          <w:szCs w:val="22"/>
          <w:lang w:eastAsia="en-US"/>
        </w:rPr>
      </w:pPr>
      <w:r w:rsidRPr="00AC6467">
        <w:rPr>
          <w:rFonts w:eastAsia="Calibri"/>
          <w:sz w:val="24"/>
          <w:szCs w:val="22"/>
          <w:lang w:eastAsia="en-US"/>
        </w:rPr>
        <w:t>В зону действия источника теплоснабжения не входят другие поселения.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lastRenderedPageBreak/>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sz w:val="24"/>
          <w:szCs w:val="24"/>
          <w:lang w:eastAsia="ar-SA"/>
        </w:rPr>
        <w:t>Иными словами, эффективный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 xml:space="preserve">Расчет годовых тепловых потерь через изоляцию и с утечкой теплоносителя. </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Расчет годовых тепловых потерь через изоляцию с утечкой теплоносителя произведен в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СО-153-34.20.523 2003.</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Определение пропускной способности трубопроводов водяных тепловых сетей.</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 xml:space="preserve">Пропускная способность </w:t>
      </w:r>
      <w:r w:rsidRPr="00AC6467">
        <w:rPr>
          <w:rFonts w:eastAsia="Calibri"/>
          <w:position w:val="-12"/>
          <w:sz w:val="24"/>
          <w:szCs w:val="24"/>
          <w:lang w:val="en-US" w:eastAsia="ar-SA"/>
        </w:rPr>
        <w:t>Q</w:t>
      </w:r>
      <w:r w:rsidRPr="00AC6467">
        <w:rPr>
          <w:rFonts w:eastAsia="Calibri"/>
          <w:position w:val="-12"/>
          <w:sz w:val="24"/>
          <w:szCs w:val="24"/>
          <w:vertAlign w:val="superscript"/>
          <w:lang w:val="en-US" w:eastAsia="ar-SA"/>
        </w:rPr>
        <w:t>Di</w:t>
      </w:r>
      <w:r w:rsidRPr="00AC6467">
        <w:rPr>
          <w:rFonts w:eastAsia="Calibri"/>
          <w:position w:val="-12"/>
          <w:sz w:val="24"/>
          <w:szCs w:val="24"/>
          <w:lang w:eastAsia="ar-SA"/>
        </w:rPr>
        <w:t xml:space="preserve"> определена в Гкал/час при температурном графике 95/70 ˚С при следующих условиях: k</w:t>
      </w:r>
      <w:r w:rsidRPr="00AC6467">
        <w:rPr>
          <w:rFonts w:eastAsia="Calibri"/>
          <w:position w:val="-12"/>
          <w:sz w:val="24"/>
          <w:szCs w:val="24"/>
          <w:vertAlign w:val="subscript"/>
          <w:lang w:eastAsia="ar-SA"/>
        </w:rPr>
        <w:t>э</w:t>
      </w:r>
      <w:r w:rsidRPr="00AC6467">
        <w:rPr>
          <w:rFonts w:eastAsia="Calibri"/>
          <w:position w:val="-12"/>
          <w:sz w:val="24"/>
          <w:szCs w:val="24"/>
          <w:lang w:eastAsia="ar-SA"/>
        </w:rPr>
        <w:t>=0,5 мм, γ =958,4 кгс/м</w:t>
      </w:r>
      <w:r w:rsidRPr="00AC6467">
        <w:rPr>
          <w:rFonts w:eastAsia="Calibri"/>
          <w:position w:val="-12"/>
          <w:sz w:val="24"/>
          <w:szCs w:val="24"/>
          <w:vertAlign w:val="superscript"/>
          <w:lang w:eastAsia="ar-SA"/>
        </w:rPr>
        <w:t>2</w:t>
      </w:r>
      <w:r w:rsidRPr="00AC6467">
        <w:rPr>
          <w:rFonts w:eastAsia="Calibri"/>
          <w:position w:val="-12"/>
          <w:sz w:val="24"/>
          <w:szCs w:val="24"/>
          <w:lang w:eastAsia="ar-SA"/>
        </w:rPr>
        <w:t xml:space="preserve"> и удельных потерях давления на трение </w:t>
      </w:r>
      <w:r w:rsidRPr="00AC6467">
        <w:rPr>
          <w:rFonts w:eastAsia="Calibri"/>
          <w:position w:val="-12"/>
          <w:sz w:val="24"/>
          <w:szCs w:val="24"/>
          <w:lang w:val="en-US" w:eastAsia="ar-SA"/>
        </w:rPr>
        <w:t>h</w:t>
      </w:r>
      <w:r w:rsidRPr="00AC6467">
        <w:rPr>
          <w:rFonts w:eastAsia="Calibri"/>
          <w:position w:val="-12"/>
          <w:sz w:val="24"/>
          <w:szCs w:val="24"/>
          <w:lang w:eastAsia="ar-SA"/>
        </w:rPr>
        <w:t>=5 кгс·м/м</w:t>
      </w:r>
      <w:r w:rsidRPr="00AC6467">
        <w:rPr>
          <w:rFonts w:eastAsia="Calibri"/>
          <w:position w:val="-12"/>
          <w:sz w:val="24"/>
          <w:szCs w:val="24"/>
          <w:vertAlign w:val="superscript"/>
          <w:lang w:eastAsia="ar-SA"/>
        </w:rPr>
        <w:t>2</w:t>
      </w:r>
      <w:r w:rsidRPr="00AC6467">
        <w:rPr>
          <w:rFonts w:eastAsia="Calibri"/>
          <w:position w:val="-12"/>
          <w:sz w:val="24"/>
          <w:szCs w:val="24"/>
          <w:lang w:eastAsia="ar-SA"/>
        </w:rPr>
        <w:t>.</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Годовой отпуск тепловой энергии через трубопровод.</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Годовой отпуск тепловой энергии определим по следующей формуле:</w:t>
      </w:r>
    </w:p>
    <w:p w:rsidR="00B22996" w:rsidRPr="00AC6467" w:rsidRDefault="00B22996" w:rsidP="0061697E">
      <w:pPr>
        <w:spacing w:before="240" w:after="120"/>
        <w:ind w:left="142" w:right="-23" w:firstLine="567"/>
        <w:contextualSpacing/>
        <w:jc w:val="both"/>
        <w:rPr>
          <w:rFonts w:eastAsia="Calibri"/>
          <w:sz w:val="24"/>
          <w:szCs w:val="24"/>
          <w:lang w:eastAsia="en-US"/>
        </w:rPr>
      </w:pP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vertAlign w:val="subscript"/>
          <w:lang w:eastAsia="en-US"/>
        </w:rPr>
        <w:t xml:space="preserve">год </w:t>
      </w:r>
      <w:r w:rsidRPr="00AC6467">
        <w:rPr>
          <w:rFonts w:eastAsia="Calibri"/>
          <w:sz w:val="24"/>
          <w:szCs w:val="24"/>
          <w:lang w:eastAsia="en-US"/>
        </w:rPr>
        <w:t>=</w:t>
      </w: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lang w:eastAsia="en-US"/>
        </w:rPr>
        <w:t>·</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·n</w:t>
      </w:r>
      <w:r w:rsidRPr="00AC6467">
        <w:rPr>
          <w:rFonts w:eastAsia="Calibri"/>
          <w:sz w:val="24"/>
          <w:szCs w:val="24"/>
          <w:vertAlign w:val="subscript"/>
          <w:lang w:eastAsia="en-US"/>
        </w:rPr>
        <w:t>зим</w:t>
      </w:r>
      <w:r w:rsidRPr="00AC6467">
        <w:rPr>
          <w:rFonts w:eastAsia="Calibri"/>
          <w:sz w:val="24"/>
          <w:szCs w:val="24"/>
          <w:lang w:eastAsia="en-US"/>
        </w:rPr>
        <w:t>·24·(t</w:t>
      </w:r>
      <w:r w:rsidRPr="00AC6467">
        <w:rPr>
          <w:rFonts w:eastAsia="Calibri"/>
          <w:sz w:val="24"/>
          <w:szCs w:val="24"/>
          <w:vertAlign w:val="subscript"/>
          <w:lang w:eastAsia="en-US"/>
        </w:rPr>
        <w:t>В</w:t>
      </w:r>
      <w:r w:rsidRPr="00AC6467">
        <w:rPr>
          <w:rFonts w:eastAsia="Calibri"/>
          <w:sz w:val="24"/>
          <w:szCs w:val="24"/>
          <w:lang w:eastAsia="en-US"/>
        </w:rPr>
        <w:t>- t</w:t>
      </w:r>
      <w:r w:rsidRPr="00AC6467">
        <w:rPr>
          <w:rFonts w:eastAsia="Calibri"/>
          <w:sz w:val="24"/>
          <w:szCs w:val="24"/>
          <w:vertAlign w:val="subscript"/>
          <w:lang w:eastAsia="en-US"/>
        </w:rPr>
        <w:t>ср.от</w:t>
      </w:r>
      <w:r w:rsidRPr="00AC6467">
        <w:rPr>
          <w:rFonts w:eastAsia="Calibri"/>
          <w:sz w:val="24"/>
          <w:szCs w:val="24"/>
          <w:lang w:eastAsia="en-US"/>
        </w:rPr>
        <w:t>)/(t</w:t>
      </w:r>
      <w:r w:rsidRPr="00AC6467">
        <w:rPr>
          <w:rFonts w:eastAsia="Calibri"/>
          <w:sz w:val="24"/>
          <w:szCs w:val="24"/>
          <w:vertAlign w:val="subscript"/>
          <w:lang w:eastAsia="en-US"/>
        </w:rPr>
        <w:t>В</w:t>
      </w:r>
      <w:r w:rsidRPr="00AC6467">
        <w:rPr>
          <w:rFonts w:eastAsia="Calibri"/>
          <w:sz w:val="24"/>
          <w:szCs w:val="24"/>
          <w:lang w:eastAsia="en-US"/>
        </w:rPr>
        <w:t>-t</w:t>
      </w:r>
      <w:r w:rsidRPr="00AC6467">
        <w:rPr>
          <w:rFonts w:eastAsia="Calibri"/>
          <w:sz w:val="24"/>
          <w:szCs w:val="24"/>
          <w:vertAlign w:val="subscript"/>
          <w:lang w:eastAsia="en-US"/>
        </w:rPr>
        <w:t>н.от</w:t>
      </w:r>
      <w:r w:rsidRPr="00AC6467">
        <w:rPr>
          <w:rFonts w:eastAsia="Calibri"/>
          <w:sz w:val="24"/>
          <w:szCs w:val="24"/>
          <w:lang w:eastAsia="en-US"/>
        </w:rPr>
        <w:t>)+</w:t>
      </w:r>
      <w:r w:rsidRPr="00AC6467">
        <w:rPr>
          <w:rFonts w:eastAsia="Calibri"/>
          <w:sz w:val="24"/>
          <w:szCs w:val="24"/>
          <w:lang w:val="en-US" w:eastAsia="en-US"/>
        </w:rPr>
        <w:t>n</w:t>
      </w:r>
      <w:r w:rsidRPr="00AC6467">
        <w:rPr>
          <w:rFonts w:eastAsia="Calibri"/>
          <w:sz w:val="24"/>
          <w:szCs w:val="24"/>
          <w:lang w:eastAsia="en-US"/>
        </w:rPr>
        <w:t>·24·(</w:t>
      </w: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lang w:eastAsia="en-US"/>
        </w:rPr>
        <w:t>·(1-</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)/k</w:t>
      </w:r>
      <w:r w:rsidRPr="00AC6467">
        <w:rPr>
          <w:rFonts w:eastAsia="Calibri"/>
          <w:sz w:val="24"/>
          <w:szCs w:val="24"/>
          <w:vertAlign w:val="subscript"/>
          <w:lang w:eastAsia="en-US"/>
        </w:rPr>
        <w:t>гвс</w:t>
      </w:r>
      <w:r w:rsidRPr="00AC6467">
        <w:rPr>
          <w:rFonts w:eastAsia="Calibri"/>
          <w:sz w:val="24"/>
          <w:szCs w:val="24"/>
          <w:lang w:eastAsia="en-US"/>
        </w:rPr>
        <w:t>),</w:t>
      </w:r>
    </w:p>
    <w:p w:rsidR="00B22996" w:rsidRPr="00AC6467" w:rsidRDefault="00B22996" w:rsidP="0061697E">
      <w:pPr>
        <w:ind w:left="142" w:right="-23" w:firstLine="567"/>
        <w:contextualSpacing/>
        <w:jc w:val="both"/>
        <w:rPr>
          <w:rFonts w:eastAsia="Calibri"/>
          <w:sz w:val="24"/>
          <w:szCs w:val="24"/>
          <w:lang w:eastAsia="en-US"/>
        </w:rPr>
      </w:pPr>
      <w:r w:rsidRPr="00AC6467">
        <w:rPr>
          <w:rFonts w:eastAsia="Calibri"/>
          <w:sz w:val="24"/>
          <w:szCs w:val="24"/>
          <w:lang w:eastAsia="en-US"/>
        </w:rPr>
        <w:t xml:space="preserve">где </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 xml:space="preserve">- коэффициент, учитывающий долю нагрузки на отопление и вентиляции; </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=0,6;</w:t>
      </w:r>
    </w:p>
    <w:p w:rsidR="00B22996" w:rsidRPr="00AC6467" w:rsidRDefault="00B22996" w:rsidP="0061697E">
      <w:pPr>
        <w:ind w:left="142" w:right="-23" w:firstLine="567"/>
        <w:contextualSpacing/>
        <w:jc w:val="both"/>
        <w:rPr>
          <w:rFonts w:eastAsia="Calibri"/>
          <w:sz w:val="24"/>
          <w:szCs w:val="24"/>
          <w:lang w:eastAsia="en-US"/>
        </w:rPr>
      </w:pPr>
      <w:r w:rsidRPr="00AC6467">
        <w:rPr>
          <w:rFonts w:eastAsia="Calibri"/>
          <w:sz w:val="24"/>
          <w:szCs w:val="24"/>
          <w:lang w:eastAsia="en-US"/>
        </w:rPr>
        <w:t>n</w:t>
      </w:r>
      <w:r w:rsidRPr="00AC6467">
        <w:rPr>
          <w:rFonts w:eastAsia="Calibri"/>
          <w:sz w:val="24"/>
          <w:szCs w:val="24"/>
          <w:vertAlign w:val="subscript"/>
          <w:lang w:eastAsia="en-US"/>
        </w:rPr>
        <w:t>зим</w:t>
      </w:r>
      <w:r w:rsidRPr="00AC6467">
        <w:rPr>
          <w:rFonts w:eastAsia="Calibri"/>
          <w:sz w:val="24"/>
          <w:szCs w:val="24"/>
          <w:lang w:eastAsia="en-US"/>
        </w:rPr>
        <w:t>– продолжительность отопительного сезона, дней; n</w:t>
      </w:r>
      <w:r w:rsidRPr="00AC6467">
        <w:rPr>
          <w:rFonts w:eastAsia="Calibri"/>
          <w:sz w:val="24"/>
          <w:szCs w:val="24"/>
          <w:vertAlign w:val="subscript"/>
          <w:lang w:eastAsia="en-US"/>
        </w:rPr>
        <w:t>зим</w:t>
      </w:r>
      <w:r w:rsidRPr="00AC6467">
        <w:rPr>
          <w:rFonts w:eastAsia="Calibri"/>
          <w:sz w:val="24"/>
          <w:szCs w:val="24"/>
          <w:lang w:eastAsia="en-US"/>
        </w:rPr>
        <w:t>=258;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В</w:t>
      </w:r>
      <w:r w:rsidRPr="00AC6467">
        <w:rPr>
          <w:rFonts w:eastAsia="Calibri"/>
          <w:sz w:val="24"/>
          <w:szCs w:val="24"/>
          <w:lang w:eastAsia="en-US"/>
        </w:rPr>
        <w:t>- температура воздуха в помещении, ˚С; t</w:t>
      </w:r>
      <w:r w:rsidRPr="00AC6467">
        <w:rPr>
          <w:rFonts w:eastAsia="Calibri"/>
          <w:sz w:val="24"/>
          <w:szCs w:val="24"/>
          <w:vertAlign w:val="subscript"/>
          <w:lang w:eastAsia="en-US"/>
        </w:rPr>
        <w:t>В</w:t>
      </w:r>
      <w:r w:rsidRPr="00AC6467">
        <w:rPr>
          <w:rFonts w:eastAsia="Calibri"/>
          <w:sz w:val="24"/>
          <w:szCs w:val="24"/>
          <w:lang w:eastAsia="en-US"/>
        </w:rPr>
        <w:t>=18;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ср.от</w:t>
      </w:r>
      <w:r w:rsidRPr="00AC6467">
        <w:rPr>
          <w:rFonts w:eastAsia="Calibri"/>
          <w:sz w:val="24"/>
          <w:szCs w:val="24"/>
          <w:lang w:eastAsia="en-US"/>
        </w:rPr>
        <w:t>– средняя температура наружного воздуха за отопительный период, ˚С; t</w:t>
      </w:r>
      <w:r w:rsidRPr="00AC6467">
        <w:rPr>
          <w:rFonts w:eastAsia="Calibri"/>
          <w:sz w:val="24"/>
          <w:szCs w:val="24"/>
          <w:vertAlign w:val="subscript"/>
          <w:lang w:eastAsia="en-US"/>
        </w:rPr>
        <w:t>ср.от</w:t>
      </w:r>
      <w:r w:rsidRPr="00AC6467">
        <w:rPr>
          <w:rFonts w:eastAsia="Calibri"/>
          <w:sz w:val="24"/>
          <w:szCs w:val="24"/>
          <w:lang w:eastAsia="en-US"/>
        </w:rPr>
        <w:t>= -6,8;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н.от</w:t>
      </w:r>
      <w:r w:rsidRPr="00AC6467">
        <w:rPr>
          <w:rFonts w:eastAsia="Calibri"/>
          <w:sz w:val="24"/>
          <w:szCs w:val="24"/>
          <w:lang w:eastAsia="en-US"/>
        </w:rPr>
        <w:t xml:space="preserve"> – расчетная температура наружного воздуха за отопительный период, ˚С; t</w:t>
      </w:r>
      <w:r w:rsidRPr="00AC6467">
        <w:rPr>
          <w:rFonts w:eastAsia="Calibri"/>
          <w:sz w:val="24"/>
          <w:szCs w:val="24"/>
          <w:vertAlign w:val="subscript"/>
          <w:lang w:eastAsia="en-US"/>
        </w:rPr>
        <w:t>н.от</w:t>
      </w:r>
      <w:r w:rsidRPr="00AC6467">
        <w:rPr>
          <w:rFonts w:eastAsia="Calibri"/>
          <w:sz w:val="24"/>
          <w:szCs w:val="24"/>
          <w:lang w:eastAsia="en-US"/>
        </w:rPr>
        <w:t xml:space="preserve"> = -41;</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val="en-US" w:eastAsia="en-US"/>
        </w:rPr>
        <w:t>n</w:t>
      </w:r>
      <w:r w:rsidRPr="00AC6467">
        <w:rPr>
          <w:rFonts w:eastAsia="Calibri"/>
          <w:sz w:val="24"/>
          <w:szCs w:val="24"/>
          <w:lang w:eastAsia="en-US"/>
        </w:rPr>
        <w:t xml:space="preserve"> – продолжительность бесперебойного горячего водоснабжения, дней;</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k</w:t>
      </w:r>
      <w:r w:rsidRPr="00AC6467">
        <w:rPr>
          <w:rFonts w:eastAsia="Calibri"/>
          <w:sz w:val="24"/>
          <w:szCs w:val="24"/>
          <w:vertAlign w:val="subscript"/>
          <w:lang w:eastAsia="en-US"/>
        </w:rPr>
        <w:t>гвс</w:t>
      </w:r>
      <w:r w:rsidRPr="00AC6467">
        <w:rPr>
          <w:rFonts w:eastAsia="Calibri"/>
          <w:sz w:val="24"/>
          <w:szCs w:val="24"/>
          <w:lang w:eastAsia="en-US"/>
        </w:rPr>
        <w:t xml:space="preserve"> – коэффициент, учитывающий неравномерность нагрузки ГВС;</w:t>
      </w:r>
    </w:p>
    <w:p w:rsidR="00B22996" w:rsidRPr="00AC6467" w:rsidRDefault="00B22996" w:rsidP="00B22996">
      <w:pPr>
        <w:numPr>
          <w:ilvl w:val="0"/>
          <w:numId w:val="17"/>
        </w:numPr>
        <w:suppressAutoHyphens/>
        <w:spacing w:before="240" w:after="120" w:line="276" w:lineRule="auto"/>
        <w:ind w:left="142" w:right="-23"/>
        <w:jc w:val="both"/>
        <w:rPr>
          <w:rFonts w:eastAsia="Calibri"/>
          <w:position w:val="-12"/>
          <w:sz w:val="24"/>
          <w:szCs w:val="24"/>
          <w:lang w:eastAsia="en-US"/>
        </w:rPr>
      </w:pPr>
      <w:r w:rsidRPr="00AC6467">
        <w:rPr>
          <w:rFonts w:eastAsia="Calibri"/>
          <w:position w:val="-12"/>
          <w:sz w:val="24"/>
          <w:szCs w:val="24"/>
          <w:lang w:eastAsia="en-US"/>
        </w:rPr>
        <w:t>Определение годовых тепловых потерь в соответствии с заданным уровнем.</w:t>
      </w:r>
    </w:p>
    <w:p w:rsidR="00B22996" w:rsidRPr="00AC6467" w:rsidRDefault="00B22996" w:rsidP="00B22996">
      <w:pPr>
        <w:ind w:left="142" w:right="-23" w:hanging="73"/>
        <w:contextualSpacing/>
        <w:jc w:val="both"/>
        <w:rPr>
          <w:rFonts w:eastAsia="Calibri"/>
          <w:position w:val="-12"/>
          <w:sz w:val="24"/>
          <w:szCs w:val="24"/>
          <w:lang w:eastAsia="en-US"/>
        </w:rPr>
      </w:pPr>
      <w:r w:rsidRPr="00AC6467">
        <w:rPr>
          <w:rFonts w:eastAsia="Calibri"/>
          <w:position w:val="-12"/>
          <w:sz w:val="24"/>
          <w:szCs w:val="24"/>
          <w:lang w:eastAsia="en-US"/>
        </w:rPr>
        <w:t>Примем уровень тепловых потерь согласно предоставленным данным.</w:t>
      </w:r>
    </w:p>
    <w:p w:rsidR="00B22996" w:rsidRPr="00AC6467" w:rsidRDefault="00B22996" w:rsidP="0061697E">
      <w:pPr>
        <w:numPr>
          <w:ilvl w:val="0"/>
          <w:numId w:val="17"/>
        </w:numPr>
        <w:suppressAutoHyphens/>
        <w:spacing w:before="240" w:after="120"/>
        <w:ind w:left="142" w:right="-23" w:firstLine="425"/>
        <w:jc w:val="both"/>
        <w:rPr>
          <w:rFonts w:eastAsia="Calibri"/>
          <w:position w:val="-12"/>
          <w:sz w:val="24"/>
          <w:szCs w:val="24"/>
          <w:lang w:eastAsia="en-US"/>
        </w:rPr>
      </w:pPr>
      <w:r w:rsidRPr="00AC6467">
        <w:rPr>
          <w:rFonts w:eastAsia="Calibri"/>
          <w:position w:val="-12"/>
          <w:sz w:val="24"/>
          <w:szCs w:val="24"/>
          <w:lang w:eastAsia="en-US"/>
        </w:rPr>
        <w:t>Определение допустимого расстояния двухтрубной теплотрассы постоянного сечения с заданным уровнем потерь.</w:t>
      </w:r>
    </w:p>
    <w:p w:rsidR="00B22996" w:rsidRPr="00AC6467" w:rsidRDefault="00B22996" w:rsidP="0061697E">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lastRenderedPageBreak/>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val="en-US" w:eastAsia="en-US"/>
        </w:rPr>
        <w:t>L</w:t>
      </w:r>
      <w:r w:rsidRPr="00AC6467">
        <w:rPr>
          <w:rFonts w:eastAsia="Calibri"/>
          <w:position w:val="-12"/>
          <w:sz w:val="24"/>
          <w:szCs w:val="24"/>
          <w:vertAlign w:val="superscript"/>
          <w:lang w:eastAsia="en-US"/>
        </w:rPr>
        <w:t>Di</w:t>
      </w:r>
      <w:r w:rsidRPr="00AC6467">
        <w:rPr>
          <w:rFonts w:eastAsia="Calibri"/>
          <w:position w:val="-12"/>
          <w:sz w:val="24"/>
          <w:szCs w:val="24"/>
          <w:vertAlign w:val="subscript"/>
          <w:lang w:eastAsia="en-US"/>
        </w:rPr>
        <w:t>доп</w:t>
      </w:r>
      <w:r w:rsidRPr="00AC6467">
        <w:rPr>
          <w:rFonts w:eastAsia="Calibri"/>
          <w:position w:val="-12"/>
          <w:sz w:val="24"/>
          <w:szCs w:val="24"/>
          <w:lang w:eastAsia="en-US"/>
        </w:rPr>
        <w:t xml:space="preserve"> = </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пот</w:t>
      </w:r>
      <w:r w:rsidRPr="00AC6467">
        <w:rPr>
          <w:rFonts w:eastAsia="Calibri"/>
          <w:position w:val="-12"/>
          <w:sz w:val="24"/>
          <w:szCs w:val="24"/>
          <w:lang w:eastAsia="en-US"/>
        </w:rPr>
        <w:t>·100/∑</w:t>
      </w:r>
      <w:r w:rsidRPr="00AC6467">
        <w:rPr>
          <w:rFonts w:eastAsia="Calibri"/>
          <w:position w:val="-12"/>
          <w:sz w:val="24"/>
          <w:szCs w:val="24"/>
          <w:vertAlign w:val="subscript"/>
          <w:lang w:eastAsia="en-US"/>
        </w:rPr>
        <w:t>100</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пот</w:t>
      </w:r>
      <w:r w:rsidRPr="00AC6467">
        <w:rPr>
          <w:rFonts w:eastAsia="Calibri"/>
          <w:position w:val="-12"/>
          <w:sz w:val="24"/>
          <w:szCs w:val="24"/>
          <w:lang w:eastAsia="en-US"/>
        </w:rPr>
        <w:t>,</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t>где ∑</w:t>
      </w:r>
      <w:r w:rsidRPr="00AC6467">
        <w:rPr>
          <w:rFonts w:eastAsia="Calibri"/>
          <w:position w:val="-12"/>
          <w:sz w:val="24"/>
          <w:szCs w:val="24"/>
          <w:vertAlign w:val="subscript"/>
          <w:lang w:eastAsia="en-US"/>
        </w:rPr>
        <w:t>100</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 xml:space="preserve">пот </w:t>
      </w:r>
      <w:r w:rsidRPr="00AC6467">
        <w:rPr>
          <w:rFonts w:eastAsia="Calibri"/>
          <w:position w:val="-12"/>
          <w:sz w:val="24"/>
          <w:szCs w:val="24"/>
          <w:lang w:eastAsia="en-US"/>
        </w:rPr>
        <w:t>– суммарные тепловые потери на 100 метрах трассы.</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t>Результаты расчетов представлены в таблице 4.</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p>
    <w:p w:rsidR="00B22996" w:rsidRPr="00AC6467" w:rsidRDefault="00B22996" w:rsidP="00B22996">
      <w:pPr>
        <w:widowControl w:val="0"/>
        <w:adjustRightInd w:val="0"/>
        <w:ind w:left="142"/>
        <w:jc w:val="both"/>
        <w:textAlignment w:val="baseline"/>
        <w:rPr>
          <w:rFonts w:eastAsia="Microsoft YaHei"/>
          <w:b/>
          <w:bCs/>
          <w:spacing w:val="-5"/>
          <w:position w:val="-12"/>
          <w:sz w:val="24"/>
          <w:szCs w:val="18"/>
          <w:lang w:eastAsia="en-US"/>
        </w:rPr>
      </w:pPr>
      <w:r w:rsidRPr="00AC6467">
        <w:rPr>
          <w:rFonts w:eastAsia="Microsoft YaHei"/>
          <w:bCs/>
          <w:spacing w:val="-5"/>
          <w:sz w:val="24"/>
          <w:szCs w:val="18"/>
          <w:lang w:eastAsia="en-US"/>
        </w:rPr>
        <w:t xml:space="preserve">Таблица </w:t>
      </w:r>
      <w:r w:rsidR="00FE26C2"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FE26C2"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4</w:t>
      </w:r>
      <w:r w:rsidR="00FE26C2"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Расчет радиуса эффективного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1470"/>
        <w:gridCol w:w="1143"/>
        <w:gridCol w:w="1343"/>
        <w:gridCol w:w="919"/>
        <w:gridCol w:w="1695"/>
        <w:gridCol w:w="1264"/>
        <w:gridCol w:w="1350"/>
      </w:tblGrid>
      <w:tr w:rsidR="00B22996" w:rsidRPr="00AC6467" w:rsidTr="00E7099F">
        <w:tc>
          <w:tcPr>
            <w:tcW w:w="581"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Название источника</w:t>
            </w:r>
          </w:p>
        </w:tc>
        <w:tc>
          <w:tcPr>
            <w:tcW w:w="704"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Пропускная способность трубопровода, Гкал/час</w:t>
            </w:r>
          </w:p>
        </w:tc>
        <w:tc>
          <w:tcPr>
            <w:tcW w:w="530"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Условный проход труб, мм</w:t>
            </w:r>
          </w:p>
        </w:tc>
        <w:tc>
          <w:tcPr>
            <w:tcW w:w="661"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Годовой отпуск энергии через трубопровод (расчет), Гкал/год</w:t>
            </w:r>
          </w:p>
        </w:tc>
        <w:tc>
          <w:tcPr>
            <w:tcW w:w="496"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Потери тепла в теплов, ых сетях</w:t>
            </w:r>
          </w:p>
        </w:tc>
        <w:tc>
          <w:tcPr>
            <w:tcW w:w="777"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Годовые тепловые потери (расчет),Гкал/год</w:t>
            </w:r>
          </w:p>
        </w:tc>
        <w:tc>
          <w:tcPr>
            <w:tcW w:w="594"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Суммарные тепловые потери на 100 м тепловой сети, Гкал/год</w:t>
            </w:r>
          </w:p>
        </w:tc>
        <w:tc>
          <w:tcPr>
            <w:tcW w:w="657"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Допустимое расстояние двухтрубной теплотрассы постоянного сечения с заданным уровнем потерь, м</w:t>
            </w:r>
          </w:p>
        </w:tc>
      </w:tr>
      <w:tr w:rsidR="00B22996" w:rsidRPr="00AC6467" w:rsidTr="00E7099F">
        <w:tc>
          <w:tcPr>
            <w:tcW w:w="581"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2"/>
                <w:szCs w:val="22"/>
                <w:lang w:eastAsia="en-US"/>
              </w:rPr>
              <w:t xml:space="preserve">Котельная </w:t>
            </w:r>
          </w:p>
        </w:tc>
        <w:tc>
          <w:tcPr>
            <w:tcW w:w="704"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0,534</w:t>
            </w:r>
          </w:p>
        </w:tc>
        <w:tc>
          <w:tcPr>
            <w:tcW w:w="530"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0,100</w:t>
            </w:r>
          </w:p>
        </w:tc>
        <w:tc>
          <w:tcPr>
            <w:tcW w:w="661" w:type="pct"/>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1302,48</w:t>
            </w:r>
          </w:p>
        </w:tc>
        <w:tc>
          <w:tcPr>
            <w:tcW w:w="496" w:type="pct"/>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20%</w:t>
            </w:r>
          </w:p>
        </w:tc>
        <w:tc>
          <w:tcPr>
            <w:tcW w:w="777"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260,50</w:t>
            </w:r>
          </w:p>
        </w:tc>
        <w:tc>
          <w:tcPr>
            <w:tcW w:w="594"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46,8</w:t>
            </w:r>
          </w:p>
        </w:tc>
        <w:tc>
          <w:tcPr>
            <w:tcW w:w="657"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556,6</w:t>
            </w:r>
          </w:p>
        </w:tc>
      </w:tr>
    </w:tbl>
    <w:p w:rsidR="00B22996" w:rsidRPr="00AC6467" w:rsidRDefault="00B22996" w:rsidP="00B22996">
      <w:pPr>
        <w:spacing w:line="276" w:lineRule="auto"/>
        <w:ind w:left="142"/>
        <w:rPr>
          <w:rFonts w:eastAsia="Calibri"/>
          <w:sz w:val="24"/>
          <w:szCs w:val="22"/>
          <w:lang w:eastAsia="en-US"/>
        </w:rPr>
      </w:pPr>
    </w:p>
    <w:p w:rsidR="00B22996" w:rsidRPr="00AC6467" w:rsidRDefault="00B22996" w:rsidP="0061697E">
      <w:pPr>
        <w:keepNext/>
        <w:keepLines/>
        <w:spacing w:after="120"/>
        <w:ind w:left="142"/>
        <w:jc w:val="center"/>
        <w:outlineLvl w:val="0"/>
        <w:rPr>
          <w:b/>
          <w:bCs/>
          <w:caps/>
          <w:sz w:val="24"/>
          <w:szCs w:val="28"/>
          <w:lang w:eastAsia="en-US"/>
        </w:rPr>
      </w:pPr>
      <w:r w:rsidRPr="00AC6467">
        <w:rPr>
          <w:b/>
          <w:bCs/>
          <w:caps/>
          <w:sz w:val="24"/>
          <w:szCs w:val="28"/>
          <w:lang w:eastAsia="en-US"/>
        </w:rPr>
        <w:t xml:space="preserve">РАЗДЕЛ 3. </w:t>
      </w:r>
      <w:r w:rsidRPr="00AC6467">
        <w:rPr>
          <w:b/>
          <w:bCs/>
          <w:sz w:val="24"/>
          <w:szCs w:val="28"/>
          <w:lang w:eastAsia="en-US"/>
        </w:rPr>
        <w:t>СУЩЕСТВУЮЩИЕ И</w:t>
      </w:r>
      <w:r w:rsidRPr="00AC6467">
        <w:rPr>
          <w:b/>
          <w:bCs/>
          <w:caps/>
          <w:sz w:val="24"/>
          <w:szCs w:val="28"/>
          <w:lang w:eastAsia="en-US"/>
        </w:rPr>
        <w:t xml:space="preserve"> ПЕРСПЕКТИВНЫЕ БАЛАНСЫ ТЕПЛОНОСИТЕЛЯ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4"/>
          <w:lang w:eastAsia="en-US"/>
        </w:rPr>
        <w:t>3.1 Существующие и п</w:t>
      </w:r>
      <w:r w:rsidRPr="00AC6467">
        <w:rPr>
          <w:b/>
          <w:bCs/>
          <w:sz w:val="24"/>
          <w:szCs w:val="26"/>
          <w:lang w:eastAsia="en-US"/>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B22996" w:rsidRPr="00AC6467" w:rsidRDefault="00B22996" w:rsidP="0061697E">
      <w:pPr>
        <w:ind w:left="142" w:firstLine="567"/>
        <w:jc w:val="both"/>
        <w:rPr>
          <w:rFonts w:eastAsia="Calibri"/>
          <w:sz w:val="24"/>
          <w:szCs w:val="24"/>
          <w:lang w:eastAsia="en-US"/>
        </w:rPr>
      </w:pPr>
      <w:r w:rsidRPr="00AC6467">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B22996" w:rsidRPr="00AC6467" w:rsidRDefault="00B22996" w:rsidP="0061697E">
      <w:pPr>
        <w:ind w:left="142" w:firstLine="567"/>
        <w:jc w:val="both"/>
        <w:rPr>
          <w:rFonts w:eastAsia="Calibri"/>
          <w:sz w:val="24"/>
          <w:szCs w:val="22"/>
          <w:lang w:eastAsia="en-US"/>
        </w:rPr>
      </w:pPr>
      <w:r w:rsidRPr="00AC6467">
        <w:rPr>
          <w:rFonts w:eastAsia="Calibri"/>
          <w:sz w:val="24"/>
          <w:szCs w:val="24"/>
          <w:lang w:eastAsia="en-US"/>
        </w:rPr>
        <w:t>У</w:t>
      </w:r>
      <w:r w:rsidRPr="00AC6467">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4"/>
          <w:lang w:eastAsia="ar-SA"/>
        </w:rPr>
      </w:pPr>
      <w:r w:rsidRPr="00AC6467">
        <w:rPr>
          <w:b/>
          <w:bCs/>
          <w:caps/>
          <w:sz w:val="24"/>
          <w:szCs w:val="28"/>
          <w:lang w:eastAsia="en-US"/>
        </w:rPr>
        <w:t xml:space="preserve">РАЗДЕЛ 4. </w:t>
      </w:r>
      <w:r w:rsidRPr="00AC6467">
        <w:rPr>
          <w:b/>
          <w:bCs/>
          <w:sz w:val="24"/>
          <w:szCs w:val="28"/>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4.1 Описание сценариев развития теплоснабжения поселения, городского округа, города федерального значения;</w:t>
      </w:r>
    </w:p>
    <w:p w:rsidR="00B22996" w:rsidRPr="00AC6467" w:rsidRDefault="00B22996" w:rsidP="00B22996">
      <w:pPr>
        <w:tabs>
          <w:tab w:val="left" w:pos="0"/>
        </w:tabs>
        <w:ind w:left="142" w:firstLine="709"/>
        <w:jc w:val="both"/>
        <w:rPr>
          <w:sz w:val="24"/>
          <w:szCs w:val="24"/>
        </w:rPr>
      </w:pPr>
      <w:r w:rsidRPr="00AC6467">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lastRenderedPageBreak/>
        <w:t>4.2 Обоснование выбора приоритетного сценария развития теплоснабжения поселения, городского округа, города федерального значения</w:t>
      </w:r>
    </w:p>
    <w:p w:rsidR="00B22996" w:rsidRPr="00AC6467" w:rsidRDefault="00B22996" w:rsidP="00B22996">
      <w:pPr>
        <w:ind w:left="142" w:firstLine="567"/>
        <w:jc w:val="both"/>
        <w:rPr>
          <w:rFonts w:eastAsia="Calibri"/>
          <w:sz w:val="24"/>
          <w:szCs w:val="24"/>
          <w:lang w:eastAsia="en-US"/>
        </w:rPr>
      </w:pPr>
      <w:r w:rsidRPr="00AC6467">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5. ПРЕДЛОЖЕНИЯ ПО СТРОИТЕЛЬСТВУ, РЕКОНСТРУКЦИИ И ТЕХНИЧЕСКОМУ ПЕРЕВООРУЖЕНИЮ ИСТОЧНИКОВ ТЕПЛОВОЙ ЭНЕРГИИ.</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Существующих и планируемых к подключению на период до 2039 г. тепловых нагрузок системы теплоснабжения п. Зимстан, для которых отсутствует возможность передачи тепловой энергии от существующих источников, не имеется.</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имеющейся котельной.</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Для обеспечения перспективной тепловой нагрузки нет необходимости в реконструкции котельной. На котельной имеется достаточный резерв располагаемой мощности.</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5.3 Предложения по техническому перевооружению источников тепловой энергии с целью повышения эффективности работы систем теплоснабжения.</w:t>
      </w:r>
    </w:p>
    <w:p w:rsidR="00B22996" w:rsidRPr="00AC6467" w:rsidRDefault="00B22996" w:rsidP="0061697E">
      <w:pPr>
        <w:spacing w:line="288" w:lineRule="auto"/>
        <w:ind w:left="142" w:firstLine="709"/>
        <w:rPr>
          <w:sz w:val="24"/>
          <w:szCs w:val="24"/>
        </w:rPr>
      </w:pPr>
      <w:r w:rsidRPr="00AC6467">
        <w:rPr>
          <w:sz w:val="24"/>
          <w:szCs w:val="24"/>
        </w:rPr>
        <w:t>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B22996" w:rsidRPr="00AC6467" w:rsidRDefault="00B22996" w:rsidP="0061697E">
      <w:pPr>
        <w:spacing w:line="288" w:lineRule="auto"/>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sz w:val="24"/>
          <w:szCs w:val="24"/>
        </w:rPr>
      </w:pPr>
      <w:r w:rsidRPr="00AC6467">
        <w:rPr>
          <w:sz w:val="24"/>
          <w:szCs w:val="24"/>
        </w:rPr>
        <w:t>Установка систем учета тепла у потребителей;</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rFonts w:eastAsia="Calibri"/>
          <w:sz w:val="24"/>
          <w:szCs w:val="22"/>
          <w:lang w:eastAsia="en-US"/>
        </w:rPr>
      </w:pPr>
      <w:r w:rsidRPr="00AC6467">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B22996" w:rsidRPr="00AC6467" w:rsidRDefault="00B22996" w:rsidP="0061697E">
      <w:pPr>
        <w:keepNext/>
        <w:keepLines/>
        <w:spacing w:before="200" w:line="264" w:lineRule="auto"/>
        <w:ind w:left="142" w:firstLine="709"/>
        <w:jc w:val="both"/>
        <w:outlineLvl w:val="1"/>
        <w:rPr>
          <w:b/>
          <w:bCs/>
          <w:sz w:val="24"/>
          <w:szCs w:val="26"/>
          <w:lang w:eastAsia="ar-SA"/>
        </w:rPr>
      </w:pPr>
      <w:r w:rsidRPr="00AC6467">
        <w:rPr>
          <w:b/>
          <w:bCs/>
          <w:sz w:val="24"/>
          <w:szCs w:val="26"/>
          <w:lang w:eastAsia="ar-SA"/>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B22996" w:rsidRPr="00AC6467" w:rsidRDefault="00B22996" w:rsidP="0061697E">
      <w:pPr>
        <w:tabs>
          <w:tab w:val="left" w:pos="0"/>
        </w:tabs>
        <w:spacing w:line="264" w:lineRule="auto"/>
        <w:ind w:left="142" w:firstLine="709"/>
        <w:jc w:val="both"/>
        <w:rPr>
          <w:sz w:val="24"/>
          <w:szCs w:val="24"/>
        </w:rPr>
      </w:pPr>
      <w:r w:rsidRPr="00AC6467">
        <w:rPr>
          <w:sz w:val="24"/>
          <w:szCs w:val="24"/>
        </w:rPr>
        <w:t>В  настоящее  время  на территории поселения источники  тепловой  энергии  с комбинированным производством тепловой и электрической энергии отсутствуют.</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B22996" w:rsidRPr="00AC6467" w:rsidRDefault="00B22996" w:rsidP="0061697E">
      <w:pPr>
        <w:suppressAutoHyphens/>
        <w:spacing w:line="264" w:lineRule="auto"/>
        <w:ind w:left="142" w:firstLine="567"/>
        <w:jc w:val="both"/>
        <w:rPr>
          <w:rFonts w:eastAsia="Calibri"/>
          <w:sz w:val="24"/>
          <w:szCs w:val="22"/>
          <w:lang w:eastAsia="en-US"/>
        </w:rPr>
      </w:pPr>
      <w:r w:rsidRPr="00AC6467">
        <w:rPr>
          <w:rFonts w:eastAsia="Calibri"/>
          <w:sz w:val="24"/>
          <w:szCs w:val="24"/>
          <w:lang w:eastAsia="ar-SA"/>
        </w:rPr>
        <w:t>Рекомендации отсутствуют.</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5.6 Меры по переоборудованию котельных в источники комбинированной выработки электрической и тепловой энергии.</w:t>
      </w:r>
    </w:p>
    <w:p w:rsidR="00B22996" w:rsidRPr="00AC6467" w:rsidRDefault="00B22996" w:rsidP="0061697E">
      <w:pPr>
        <w:suppressAutoHyphens/>
        <w:spacing w:line="264" w:lineRule="auto"/>
        <w:ind w:left="142" w:firstLine="567"/>
        <w:jc w:val="both"/>
        <w:rPr>
          <w:rFonts w:eastAsia="Calibri"/>
          <w:sz w:val="24"/>
          <w:szCs w:val="24"/>
          <w:lang w:eastAsia="ar-SA"/>
        </w:rPr>
      </w:pPr>
      <w:r w:rsidRPr="00AC6467">
        <w:rPr>
          <w:rFonts w:eastAsia="Calibri"/>
          <w:sz w:val="24"/>
          <w:szCs w:val="24"/>
          <w:lang w:eastAsia="ar-SA"/>
        </w:rPr>
        <w:t>Согласно  Генеральному плану СП «Зимстан» переоборудование котельных в источники комбинированной выработки электрической и тепловой энергии не предусмотрено.</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p>
    <w:p w:rsidR="00B22996" w:rsidRPr="00AC6467" w:rsidRDefault="00B22996" w:rsidP="0061697E">
      <w:pPr>
        <w:suppressAutoHyphens/>
        <w:spacing w:line="264" w:lineRule="auto"/>
        <w:ind w:left="142" w:firstLine="567"/>
        <w:jc w:val="both"/>
        <w:rPr>
          <w:rFonts w:eastAsia="Calibri"/>
          <w:b/>
          <w:sz w:val="24"/>
          <w:szCs w:val="24"/>
          <w:lang w:eastAsia="en-US"/>
        </w:rPr>
      </w:pPr>
      <w:r w:rsidRPr="00AC6467">
        <w:rPr>
          <w:rFonts w:eastAsia="Calibri"/>
          <w:sz w:val="24"/>
          <w:szCs w:val="24"/>
          <w:lang w:eastAsia="ar-SA"/>
        </w:rPr>
        <w:t>В соответствии с Генеральным планом СП «Зимстан»,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B22996" w:rsidRPr="00AC6467" w:rsidRDefault="00B22996" w:rsidP="0061697E">
      <w:pPr>
        <w:ind w:left="142" w:firstLine="708"/>
        <w:rPr>
          <w:rFonts w:eastAsia="Calibri"/>
          <w:sz w:val="24"/>
          <w:szCs w:val="24"/>
          <w:lang w:eastAsia="en-US"/>
        </w:rPr>
      </w:pPr>
      <w:r w:rsidRPr="00AC6467">
        <w:rPr>
          <w:rFonts w:eastAsia="Calibri"/>
          <w:sz w:val="24"/>
          <w:szCs w:val="24"/>
          <w:lang w:eastAsia="en-US"/>
        </w:rPr>
        <w:t>Температурный график работы тепловой сети 95/70°С. Изменение температурного графика не требуется.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 xml:space="preserve">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 </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B22996" w:rsidRPr="00AC6467" w:rsidRDefault="00B22996" w:rsidP="0061697E">
      <w:pPr>
        <w:ind w:left="142" w:firstLine="709"/>
        <w:rPr>
          <w:rFonts w:eastAsia="Calibri"/>
          <w:sz w:val="24"/>
          <w:szCs w:val="22"/>
          <w:lang w:eastAsia="en-US"/>
        </w:rPr>
      </w:pPr>
      <w:r w:rsidRPr="00AC6467">
        <w:rPr>
          <w:rFonts w:eastAsia="Calibri"/>
          <w:sz w:val="24"/>
          <w:szCs w:val="22"/>
          <w:lang w:eastAsia="en-US"/>
        </w:rPr>
        <w:t>Рекомендации отсутствуют.</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61697E">
      <w:pPr>
        <w:keepNext/>
        <w:keepLines/>
        <w:spacing w:after="120"/>
        <w:ind w:left="142"/>
        <w:jc w:val="center"/>
        <w:outlineLvl w:val="0"/>
        <w:rPr>
          <w:b/>
          <w:bCs/>
          <w:caps/>
          <w:sz w:val="24"/>
          <w:szCs w:val="28"/>
          <w:lang w:eastAsia="en-US"/>
        </w:rPr>
      </w:pPr>
      <w:r w:rsidRPr="00AC6467">
        <w:rPr>
          <w:b/>
          <w:bCs/>
          <w:caps/>
          <w:sz w:val="24"/>
          <w:szCs w:val="28"/>
          <w:lang w:eastAsia="en-US"/>
        </w:rPr>
        <w:t>РАЗДЕЛ 6. ПРЕДЛОЖЕНИЯ ПО СТРОИТЕЛЬСТВУ И РЕКОНСТРУКЦИИ ТЕПЛОВЫХ СЕТЕЙ.</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B22996" w:rsidRPr="00AC6467" w:rsidRDefault="00B22996" w:rsidP="00B22996">
      <w:pPr>
        <w:suppressAutoHyphens/>
        <w:ind w:left="142" w:firstLine="567"/>
        <w:jc w:val="both"/>
        <w:rPr>
          <w:rFonts w:eastAsia="Calibri"/>
          <w:b/>
          <w:sz w:val="24"/>
          <w:szCs w:val="24"/>
          <w:lang w:eastAsia="en-US"/>
        </w:rPr>
      </w:pPr>
      <w:r w:rsidRPr="00AC6467">
        <w:rPr>
          <w:rFonts w:eastAsia="Calibri"/>
          <w:sz w:val="24"/>
          <w:szCs w:val="24"/>
          <w:lang w:eastAsia="ar-SA"/>
        </w:rPr>
        <w:t xml:space="preserve">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w:t>
      </w:r>
      <w:r w:rsidRPr="00AC6467">
        <w:rPr>
          <w:rFonts w:eastAsia="Calibri"/>
          <w:sz w:val="24"/>
          <w:szCs w:val="24"/>
          <w:lang w:eastAsia="ar-SA"/>
        </w:rPr>
        <w:lastRenderedPageBreak/>
        <w:t>источников тепловой энергии в зоны с резервом располагаемой тепловой мощности источников тепловой энергии на территории СП «Зимстан»</w:t>
      </w:r>
      <w:r w:rsidRPr="00AC6467">
        <w:rPr>
          <w:sz w:val="24"/>
          <w:szCs w:val="24"/>
          <w:lang w:eastAsia="ar-SA"/>
        </w:rPr>
        <w:t>,</w:t>
      </w:r>
      <w:r w:rsidRPr="00AC6467">
        <w:rPr>
          <w:rFonts w:eastAsia="Calibri"/>
          <w:sz w:val="24"/>
          <w:szCs w:val="24"/>
          <w:lang w:eastAsia="ar-SA"/>
        </w:rPr>
        <w:t xml:space="preserve"> отсутствует.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Для обеспечения перспективных приростов тепловой нагрузки СП «Зимстан» рекомендуется выполнить прокладку новых тепловых сетей от существующих магистральных трубопроводов.</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При новом строительстве теплопроводов рекомендуется применять предизолированные трубопроводы в пенополиуретановой (ППУ) изоляции. </w:t>
      </w:r>
    </w:p>
    <w:p w:rsidR="00D74CEC" w:rsidRDefault="00B22996" w:rsidP="00D74CEC">
      <w:pPr>
        <w:suppressAutoHyphens/>
        <w:ind w:left="142" w:firstLine="567"/>
        <w:jc w:val="both"/>
        <w:rPr>
          <w:rFonts w:eastAsia="Calibri"/>
          <w:b/>
          <w:sz w:val="24"/>
          <w:szCs w:val="24"/>
          <w:lang w:eastAsia="en-US"/>
        </w:rPr>
      </w:pPr>
      <w:r w:rsidRPr="00AC6467">
        <w:rPr>
          <w:rFonts w:eastAsia="Calibri"/>
          <w:sz w:val="24"/>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B22996" w:rsidRPr="00D74CEC" w:rsidRDefault="00B22996" w:rsidP="00D74CEC">
      <w:pPr>
        <w:suppressAutoHyphens/>
        <w:ind w:left="142" w:firstLine="567"/>
        <w:jc w:val="both"/>
        <w:rPr>
          <w:rFonts w:eastAsia="Calibri"/>
          <w:b/>
          <w:sz w:val="24"/>
          <w:szCs w:val="24"/>
          <w:lang w:eastAsia="en-US"/>
        </w:rPr>
      </w:pPr>
      <w:r w:rsidRPr="00AC6467">
        <w:rPr>
          <w:b/>
          <w:bCs/>
          <w:sz w:val="24"/>
          <w:szCs w:val="26"/>
          <w:lang w:eastAsia="en-US"/>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22996" w:rsidRPr="00AC6467" w:rsidRDefault="00B22996" w:rsidP="00B22996">
      <w:pPr>
        <w:suppressAutoHyphens/>
        <w:ind w:left="142" w:firstLine="567"/>
        <w:jc w:val="both"/>
        <w:rPr>
          <w:rFonts w:eastAsia="Calibri"/>
          <w:b/>
          <w:sz w:val="24"/>
          <w:szCs w:val="24"/>
          <w:lang w:eastAsia="en-US"/>
        </w:rPr>
      </w:pPr>
      <w:r w:rsidRPr="00AC6467">
        <w:rPr>
          <w:rFonts w:eastAsia="Calibri"/>
          <w:sz w:val="24"/>
          <w:szCs w:val="24"/>
          <w:lang w:eastAsia="ar-SA"/>
        </w:rPr>
        <w:t>На территории СП «Зимстан»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6.4. Предложения по строительству и реконструкции тепловых сетей для обеспечения нормативной надежности и безопасности теплоснабжения.</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862"/>
        <w:contextualSpacing/>
        <w:jc w:val="both"/>
        <w:rPr>
          <w:sz w:val="24"/>
          <w:szCs w:val="24"/>
        </w:rPr>
      </w:pPr>
      <w:r w:rsidRPr="00AC6467">
        <w:rPr>
          <w:sz w:val="24"/>
          <w:szCs w:val="24"/>
        </w:rPr>
        <w:t>Использование современных типов теплоизоляции трубопроводов;</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862"/>
        <w:contextualSpacing/>
        <w:jc w:val="both"/>
        <w:rPr>
          <w:sz w:val="24"/>
          <w:szCs w:val="24"/>
        </w:rPr>
      </w:pPr>
      <w:r w:rsidRPr="00AC6467">
        <w:rPr>
          <w:sz w:val="24"/>
          <w:szCs w:val="24"/>
        </w:rPr>
        <w:t>Диагностики состояния трубопроводов, составление ремонтных планов с учетом остаточного ресурса участков трубопроводов;</w:t>
      </w:r>
    </w:p>
    <w:p w:rsidR="00B22996" w:rsidRPr="00AC6467" w:rsidRDefault="00B22996" w:rsidP="00B22996">
      <w:pPr>
        <w:numPr>
          <w:ilvl w:val="0"/>
          <w:numId w:val="20"/>
        </w:numPr>
        <w:tabs>
          <w:tab w:val="left" w:pos="1134"/>
        </w:tabs>
        <w:autoSpaceDE w:val="0"/>
        <w:autoSpaceDN w:val="0"/>
        <w:adjustRightInd w:val="0"/>
        <w:spacing w:line="276" w:lineRule="auto"/>
        <w:ind w:left="142" w:firstLine="862"/>
        <w:contextualSpacing/>
        <w:rPr>
          <w:sz w:val="24"/>
          <w:szCs w:val="24"/>
        </w:rPr>
      </w:pPr>
      <w:r w:rsidRPr="00AC6467">
        <w:rPr>
          <w:sz w:val="24"/>
          <w:szCs w:val="24"/>
        </w:rPr>
        <w:t>Внедрение современной запорно-регулирующей и предохранительной арматуры;</w:t>
      </w:r>
    </w:p>
    <w:p w:rsidR="00B22996" w:rsidRPr="00AC6467" w:rsidRDefault="00B22996" w:rsidP="00B22996">
      <w:pPr>
        <w:numPr>
          <w:ilvl w:val="0"/>
          <w:numId w:val="20"/>
        </w:numPr>
        <w:tabs>
          <w:tab w:val="left" w:pos="1134"/>
        </w:tabs>
        <w:autoSpaceDE w:val="0"/>
        <w:autoSpaceDN w:val="0"/>
        <w:adjustRightInd w:val="0"/>
        <w:spacing w:line="276" w:lineRule="auto"/>
        <w:ind w:left="142" w:firstLine="862"/>
        <w:contextualSpacing/>
        <w:jc w:val="both"/>
        <w:rPr>
          <w:sz w:val="24"/>
          <w:szCs w:val="24"/>
        </w:rPr>
      </w:pPr>
      <w:r w:rsidRPr="00AC6467">
        <w:rPr>
          <w:sz w:val="24"/>
          <w:szCs w:val="24"/>
        </w:rPr>
        <w:t>Применение сильфонных компенсаторов для компенсации температурных деформаций, снятия вибрационных нагрузок, герметизации трубопроводов,  предотвращения разрушения и деформации трубопроводов теплопроводов позволяет снизить потери тепловой энергии, затраты при строительстве и эксплуатации тепловых сетей и повысить их надежность.</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6.5. Предложения по строительству и реконструкции тепловых сетей для обеспечения нормативной надежности и безопасности теплоснабжения.</w:t>
      </w:r>
    </w:p>
    <w:p w:rsidR="00B22996" w:rsidRPr="00AC6467" w:rsidRDefault="00B22996" w:rsidP="0061697E">
      <w:pPr>
        <w:spacing w:line="288" w:lineRule="auto"/>
        <w:ind w:left="142" w:firstLine="567"/>
        <w:rPr>
          <w:rFonts w:eastAsia="Calibri"/>
          <w:sz w:val="24"/>
          <w:szCs w:val="22"/>
          <w:lang w:eastAsia="en-US"/>
        </w:rPr>
      </w:pPr>
      <w:r w:rsidRPr="00AC6467">
        <w:rPr>
          <w:rFonts w:eastAsia="Calibri"/>
          <w:sz w:val="24"/>
          <w:szCs w:val="24"/>
          <w:lang w:eastAsia="ar-SA"/>
        </w:rPr>
        <w:t xml:space="preserve">На территории поселения есть необходимость  в реконструкции существующих тепловых сетей. В настоящее время работоспособность тепловой сети обеспечивается проведением текущих ремонтов, частичной заменой ветхих тепловых сетей. </w:t>
      </w:r>
    </w:p>
    <w:p w:rsidR="00B22996" w:rsidRPr="00AC6467" w:rsidRDefault="00B22996" w:rsidP="0061697E">
      <w:pPr>
        <w:suppressAutoHyphens/>
        <w:spacing w:line="264" w:lineRule="auto"/>
        <w:ind w:left="142" w:firstLine="720"/>
        <w:rPr>
          <w:rFonts w:eastAsia="Calibri"/>
          <w:sz w:val="24"/>
          <w:szCs w:val="24"/>
          <w:lang w:eastAsia="ar-SA"/>
        </w:rPr>
      </w:pPr>
      <w:r w:rsidRPr="00AC6467">
        <w:rPr>
          <w:rFonts w:eastAsia="Calibri"/>
          <w:sz w:val="24"/>
          <w:szCs w:val="24"/>
          <w:lang w:eastAsia="ar-SA"/>
        </w:rPr>
        <w:t>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Характеристика рекомендуемого мероприятия приведена в таблице 5.</w:t>
      </w:r>
    </w:p>
    <w:p w:rsidR="00B22996" w:rsidRPr="0061697E" w:rsidRDefault="00B22996" w:rsidP="00B22996">
      <w:pPr>
        <w:suppressAutoHyphens/>
        <w:ind w:left="142" w:firstLine="720"/>
        <w:rPr>
          <w:rFonts w:eastAsia="Calibri"/>
          <w:sz w:val="24"/>
          <w:szCs w:val="24"/>
          <w:lang w:eastAsia="ar-SA"/>
        </w:rPr>
      </w:pPr>
    </w:p>
    <w:p w:rsidR="00B22996" w:rsidRDefault="00B22996" w:rsidP="00B22996">
      <w:pPr>
        <w:widowControl w:val="0"/>
        <w:adjustRightInd w:val="0"/>
        <w:ind w:left="142"/>
        <w:jc w:val="both"/>
        <w:textAlignment w:val="baseline"/>
        <w:rPr>
          <w:rFonts w:eastAsia="Microsoft YaHei"/>
          <w:spacing w:val="-5"/>
          <w:sz w:val="24"/>
          <w:szCs w:val="18"/>
          <w:lang w:eastAsia="en-US"/>
        </w:rPr>
      </w:pPr>
      <w:r w:rsidRPr="00AC6467">
        <w:rPr>
          <w:rFonts w:eastAsia="Microsoft YaHei"/>
          <w:bCs/>
          <w:spacing w:val="-5"/>
          <w:sz w:val="24"/>
          <w:szCs w:val="18"/>
          <w:lang w:eastAsia="en-US"/>
        </w:rPr>
        <w:t xml:space="preserve">Таблица </w:t>
      </w:r>
      <w:r w:rsidR="00FE26C2"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FE26C2"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5</w:t>
      </w:r>
      <w:r w:rsidR="00FE26C2" w:rsidRPr="00AC6467">
        <w:rPr>
          <w:rFonts w:eastAsia="Microsoft YaHei"/>
          <w:bCs/>
          <w:spacing w:val="-5"/>
          <w:sz w:val="24"/>
          <w:szCs w:val="18"/>
          <w:lang w:eastAsia="en-US"/>
        </w:rPr>
        <w:fldChar w:fldCharType="end"/>
      </w:r>
      <w:r w:rsidRPr="00AC6467">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2835"/>
        <w:gridCol w:w="3652"/>
      </w:tblGrid>
      <w:tr w:rsidR="00B22996" w:rsidRPr="00AC6467" w:rsidTr="0061697E">
        <w:tc>
          <w:tcPr>
            <w:tcW w:w="1888"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Наименования мероприятия</w:t>
            </w:r>
          </w:p>
        </w:tc>
        <w:tc>
          <w:tcPr>
            <w:tcW w:w="1360"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Цели реализации</w:t>
            </w:r>
          </w:p>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мероприятия</w:t>
            </w:r>
          </w:p>
        </w:tc>
        <w:tc>
          <w:tcPr>
            <w:tcW w:w="1752"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Срок реализации</w:t>
            </w:r>
          </w:p>
        </w:tc>
      </w:tr>
      <w:tr w:rsidR="00B22996" w:rsidRPr="00AC6467" w:rsidTr="0061697E">
        <w:tc>
          <w:tcPr>
            <w:tcW w:w="1888" w:type="pct"/>
            <w:shd w:val="clear" w:color="auto" w:fill="auto"/>
            <w:vAlign w:val="center"/>
          </w:tcPr>
          <w:p w:rsidR="00B22996" w:rsidRPr="00AC6467" w:rsidRDefault="00B22996" w:rsidP="00E7099F">
            <w:pPr>
              <w:ind w:left="142"/>
              <w:rPr>
                <w:rFonts w:eastAsia="Calibri"/>
                <w:sz w:val="24"/>
                <w:szCs w:val="22"/>
                <w:lang w:eastAsia="en-US"/>
              </w:rPr>
            </w:pPr>
            <w:r w:rsidRPr="00AC6467">
              <w:rPr>
                <w:rFonts w:eastAsia="Calibri"/>
                <w:sz w:val="24"/>
                <w:szCs w:val="22"/>
                <w:lang w:eastAsia="en-US"/>
              </w:rPr>
              <w:t>Реконструкция существующих сетей теплоснабжения</w:t>
            </w:r>
          </w:p>
        </w:tc>
        <w:tc>
          <w:tcPr>
            <w:tcW w:w="1360" w:type="pct"/>
            <w:shd w:val="clear" w:color="auto" w:fill="auto"/>
            <w:vAlign w:val="center"/>
          </w:tcPr>
          <w:p w:rsidR="00B22996" w:rsidRPr="00AC6467" w:rsidRDefault="00B22996" w:rsidP="00E7099F">
            <w:pPr>
              <w:ind w:left="142"/>
              <w:rPr>
                <w:rFonts w:eastAsia="Calibri"/>
                <w:sz w:val="24"/>
                <w:szCs w:val="22"/>
                <w:lang w:eastAsia="en-US"/>
              </w:rPr>
            </w:pPr>
            <w:r w:rsidRPr="00AC6467">
              <w:rPr>
                <w:rFonts w:eastAsia="Calibri"/>
                <w:sz w:val="24"/>
                <w:szCs w:val="22"/>
                <w:lang w:eastAsia="en-US"/>
              </w:rPr>
              <w:t xml:space="preserve">подключение новых потребителей, увеличение пропускной </w:t>
            </w:r>
            <w:r w:rsidRPr="00AC6467">
              <w:rPr>
                <w:rFonts w:eastAsia="Calibri"/>
                <w:sz w:val="24"/>
                <w:szCs w:val="22"/>
                <w:lang w:eastAsia="en-US"/>
              </w:rPr>
              <w:lastRenderedPageBreak/>
              <w:t>способности тепловой сети, повышение надежности теплоснабжения</w:t>
            </w:r>
          </w:p>
        </w:tc>
        <w:tc>
          <w:tcPr>
            <w:tcW w:w="1752"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lastRenderedPageBreak/>
              <w:t>2018-2028 г.</w:t>
            </w:r>
          </w:p>
        </w:tc>
      </w:tr>
    </w:tbl>
    <w:p w:rsidR="00B22996" w:rsidRPr="00AC6467" w:rsidRDefault="00B22996" w:rsidP="00B22996">
      <w:pPr>
        <w:tabs>
          <w:tab w:val="left" w:pos="993"/>
        </w:tabs>
        <w:ind w:left="142" w:firstLine="720"/>
        <w:rPr>
          <w:rFonts w:eastAsia="Calibri"/>
          <w:sz w:val="24"/>
          <w:szCs w:val="24"/>
        </w:rPr>
      </w:pPr>
    </w:p>
    <w:p w:rsidR="00B22996" w:rsidRPr="00AC6467" w:rsidRDefault="00B22996" w:rsidP="00B22996">
      <w:pPr>
        <w:tabs>
          <w:tab w:val="left" w:pos="993"/>
        </w:tabs>
        <w:ind w:left="142" w:firstLine="720"/>
        <w:rPr>
          <w:rFonts w:eastAsia="Calibri"/>
          <w:sz w:val="24"/>
          <w:szCs w:val="24"/>
        </w:rPr>
      </w:pPr>
      <w:r w:rsidRPr="00AC6467">
        <w:rPr>
          <w:rFonts w:eastAsia="Calibri"/>
          <w:sz w:val="24"/>
          <w:szCs w:val="24"/>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B22996" w:rsidRPr="00AC6467" w:rsidRDefault="00B22996" w:rsidP="00B22996">
      <w:pPr>
        <w:tabs>
          <w:tab w:val="left" w:pos="993"/>
        </w:tabs>
        <w:ind w:left="142" w:firstLine="720"/>
        <w:rPr>
          <w:rFonts w:eastAsia="Calibri"/>
          <w:sz w:val="24"/>
          <w:szCs w:val="24"/>
        </w:rPr>
      </w:pPr>
      <w:r w:rsidRPr="00AC6467">
        <w:rPr>
          <w:rFonts w:eastAsia="Calibri"/>
          <w:sz w:val="24"/>
          <w:szCs w:val="24"/>
        </w:rPr>
        <w:t>Преимущества предизолированных труб:</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срок эксплуатация предизолированных труб достигает 30 лет (обычные, не изолированные трубы эксплуатируются 10-15 лет);</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сроки строительства теплотрассы сокращаются в 2-3 раза, соответственно снижаются и затраты на прокладку теплотрасс;</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отсутствие необходимости нанесения антикоррозионного покрытия на стальную трубу под изоляцию.</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shd w:val="clear" w:color="auto" w:fill="FFFFFF"/>
          <w:lang w:eastAsia="en-US"/>
        </w:rPr>
      </w:pPr>
      <w:r w:rsidRPr="00AC6467">
        <w:rPr>
          <w:b/>
          <w:bCs/>
          <w:caps/>
          <w:sz w:val="24"/>
          <w:szCs w:val="28"/>
          <w:lang w:eastAsia="en-US"/>
        </w:rPr>
        <w:t xml:space="preserve">РАЗДЕЛ 7. </w:t>
      </w:r>
      <w:r w:rsidRPr="00AC6467">
        <w:rPr>
          <w:b/>
          <w:bC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8. ПЕРСПЕКТИВНЫЕ ТОПЛИВНЫЕ БАЛАНСЫ.</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В таблице 6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00FE26C2"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FE26C2"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6</w:t>
      </w:r>
      <w:r w:rsidR="00FE26C2"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Сводная информация по используемому топливу на теплогенерирующих источниках СП «Зимстан».</w:t>
      </w:r>
    </w:p>
    <w:tbl>
      <w:tblPr>
        <w:tblW w:w="5000" w:type="pct"/>
        <w:tblLook w:val="0000"/>
      </w:tblPr>
      <w:tblGrid>
        <w:gridCol w:w="2069"/>
        <w:gridCol w:w="2080"/>
        <w:gridCol w:w="2524"/>
        <w:gridCol w:w="1794"/>
        <w:gridCol w:w="1955"/>
      </w:tblGrid>
      <w:tr w:rsidR="00B22996" w:rsidRPr="00AC6467" w:rsidTr="00E7099F">
        <w:tc>
          <w:tcPr>
            <w:tcW w:w="994"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Источник тепловой энергии</w:t>
            </w:r>
          </w:p>
        </w:tc>
        <w:tc>
          <w:tcPr>
            <w:tcW w:w="999"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Вид</w:t>
            </w:r>
          </w:p>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используемого топлива</w:t>
            </w:r>
          </w:p>
        </w:tc>
        <w:tc>
          <w:tcPr>
            <w:tcW w:w="1212"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Удельный расход условного топлива на выработку тепловой энергии,</w:t>
            </w:r>
          </w:p>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(кг.у.т./Гкал)</w:t>
            </w:r>
          </w:p>
        </w:tc>
        <w:tc>
          <w:tcPr>
            <w:tcW w:w="856"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Резервный вид топлива</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Аварийный вид топлива</w:t>
            </w:r>
          </w:p>
        </w:tc>
      </w:tr>
      <w:tr w:rsidR="00B22996" w:rsidRPr="00AC6467" w:rsidTr="00E7099F">
        <w:tc>
          <w:tcPr>
            <w:tcW w:w="994"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sz w:val="24"/>
                <w:szCs w:val="24"/>
                <w:lang w:eastAsia="en-US"/>
              </w:rPr>
            </w:pPr>
            <w:r w:rsidRPr="00AC6467">
              <w:rPr>
                <w:sz w:val="24"/>
                <w:szCs w:val="24"/>
                <w:lang w:eastAsia="en-US"/>
              </w:rPr>
              <w:t xml:space="preserve">Котельная </w:t>
            </w:r>
          </w:p>
        </w:tc>
        <w:tc>
          <w:tcPr>
            <w:tcW w:w="999"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Уголь, топливные брикеты</w:t>
            </w:r>
          </w:p>
        </w:tc>
        <w:tc>
          <w:tcPr>
            <w:tcW w:w="1212"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224,5</w:t>
            </w:r>
          </w:p>
        </w:tc>
        <w:tc>
          <w:tcPr>
            <w:tcW w:w="856"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Не предусмотрен</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Не предусмотрен</w:t>
            </w:r>
          </w:p>
        </w:tc>
      </w:tr>
    </w:tbl>
    <w:p w:rsidR="00B22996" w:rsidRPr="00AC6467" w:rsidRDefault="00B22996" w:rsidP="00B22996">
      <w:pPr>
        <w:ind w:left="142"/>
        <w:jc w:val="center"/>
        <w:rPr>
          <w:rFonts w:eastAsia="Calibri"/>
          <w:b/>
          <w:sz w:val="24"/>
          <w:szCs w:val="24"/>
          <w:lang w:eastAsia="en-US"/>
        </w:rPr>
      </w:pP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В таблице 7 представлены перспективные топливные балансы.</w:t>
      </w:r>
    </w:p>
    <w:p w:rsidR="00B22996" w:rsidRPr="00AC6467" w:rsidRDefault="00B22996" w:rsidP="00B22996">
      <w:pPr>
        <w:suppressAutoHyphens/>
        <w:ind w:left="142" w:firstLine="540"/>
        <w:jc w:val="both"/>
        <w:rPr>
          <w:rFonts w:eastAsia="Calibri"/>
          <w:sz w:val="24"/>
          <w:szCs w:val="24"/>
          <w:lang w:eastAsia="ar-SA"/>
        </w:rPr>
      </w:pPr>
    </w:p>
    <w:p w:rsidR="00B22996" w:rsidRDefault="00B22996" w:rsidP="00B22996">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00FE26C2"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FE26C2"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7</w:t>
      </w:r>
      <w:r w:rsidR="00FE26C2"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0"/>
        <w:gridCol w:w="1311"/>
        <w:gridCol w:w="1144"/>
        <w:gridCol w:w="1144"/>
        <w:gridCol w:w="1144"/>
        <w:gridCol w:w="1182"/>
        <w:gridCol w:w="1397"/>
      </w:tblGrid>
      <w:tr w:rsidR="00366AB5" w:rsidRPr="00CC2965" w:rsidTr="00C56776">
        <w:trPr>
          <w:trHeight w:val="562"/>
        </w:trPr>
        <w:tc>
          <w:tcPr>
            <w:tcW w:w="1487" w:type="pct"/>
            <w:vMerge w:val="restart"/>
            <w:vAlign w:val="center"/>
          </w:tcPr>
          <w:p w:rsidR="00366AB5" w:rsidRPr="00CC2965" w:rsidRDefault="00366AB5" w:rsidP="00C56776">
            <w:pPr>
              <w:ind w:left="142"/>
              <w:jc w:val="center"/>
              <w:rPr>
                <w:bCs/>
                <w:iCs/>
                <w:sz w:val="24"/>
                <w:szCs w:val="24"/>
              </w:rPr>
            </w:pPr>
            <w:r w:rsidRPr="00CC2965">
              <w:rPr>
                <w:bCs/>
                <w:iCs/>
                <w:sz w:val="24"/>
                <w:szCs w:val="24"/>
              </w:rPr>
              <w:t>Котельная</w:t>
            </w:r>
          </w:p>
        </w:tc>
        <w:tc>
          <w:tcPr>
            <w:tcW w:w="3513" w:type="pct"/>
            <w:gridSpan w:val="6"/>
            <w:tcBorders>
              <w:right w:val="single" w:sz="4" w:space="0" w:color="auto"/>
            </w:tcBorders>
            <w:vAlign w:val="center"/>
          </w:tcPr>
          <w:p w:rsidR="00366AB5" w:rsidRPr="00CC2965" w:rsidRDefault="00366AB5" w:rsidP="00C56776">
            <w:pPr>
              <w:ind w:left="142"/>
              <w:jc w:val="center"/>
              <w:rPr>
                <w:sz w:val="24"/>
                <w:szCs w:val="24"/>
              </w:rPr>
            </w:pPr>
            <w:r w:rsidRPr="00CC2965">
              <w:rPr>
                <w:sz w:val="24"/>
                <w:szCs w:val="24"/>
              </w:rPr>
              <w:t>Расход условного топлива, т у.т.</w:t>
            </w:r>
          </w:p>
        </w:tc>
      </w:tr>
      <w:tr w:rsidR="00366AB5" w:rsidRPr="00CC2965" w:rsidTr="00C56776">
        <w:trPr>
          <w:trHeight w:val="562"/>
        </w:trPr>
        <w:tc>
          <w:tcPr>
            <w:tcW w:w="1487" w:type="pct"/>
            <w:vMerge/>
            <w:vAlign w:val="center"/>
          </w:tcPr>
          <w:p w:rsidR="00366AB5" w:rsidRPr="00CC2965" w:rsidRDefault="00366AB5" w:rsidP="00C56776">
            <w:pPr>
              <w:ind w:left="142"/>
              <w:jc w:val="center"/>
              <w:rPr>
                <w:bCs/>
                <w:iCs/>
                <w:sz w:val="24"/>
                <w:szCs w:val="24"/>
              </w:rPr>
            </w:pPr>
          </w:p>
        </w:tc>
        <w:tc>
          <w:tcPr>
            <w:tcW w:w="629" w:type="pct"/>
            <w:tcBorders>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2021г.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2022</w:t>
            </w:r>
            <w:r w:rsidRPr="00CC2965">
              <w:rPr>
                <w:sz w:val="24"/>
                <w:szCs w:val="24"/>
              </w:rPr>
              <w:t>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Pr>
                <w:sz w:val="24"/>
                <w:szCs w:val="24"/>
              </w:rPr>
              <w:t>2023</w:t>
            </w:r>
            <w:r w:rsidRPr="005904A2">
              <w:rPr>
                <w:sz w:val="24"/>
                <w:szCs w:val="24"/>
              </w:rPr>
              <w:t>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2024</w:t>
            </w:r>
            <w:r w:rsidRPr="00CC2965">
              <w:rPr>
                <w:sz w:val="24"/>
                <w:szCs w:val="24"/>
              </w:rPr>
              <w:t>г.</w:t>
            </w:r>
          </w:p>
        </w:tc>
        <w:tc>
          <w:tcPr>
            <w:tcW w:w="567"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2025</w:t>
            </w:r>
            <w:r w:rsidRPr="00CC2965">
              <w:rPr>
                <w:sz w:val="24"/>
                <w:szCs w:val="24"/>
              </w:rPr>
              <w:t>г.</w:t>
            </w:r>
          </w:p>
        </w:tc>
        <w:tc>
          <w:tcPr>
            <w:tcW w:w="670"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2026-2020</w:t>
            </w:r>
            <w:r w:rsidRPr="00CC2965">
              <w:rPr>
                <w:sz w:val="24"/>
                <w:szCs w:val="24"/>
              </w:rPr>
              <w:t>гг.</w:t>
            </w:r>
          </w:p>
        </w:tc>
      </w:tr>
      <w:tr w:rsidR="00366AB5" w:rsidRPr="00CC2965" w:rsidTr="00C56776">
        <w:tc>
          <w:tcPr>
            <w:tcW w:w="1487" w:type="pct"/>
            <w:vAlign w:val="center"/>
          </w:tcPr>
          <w:p w:rsidR="00366AB5" w:rsidRPr="00CC2965" w:rsidRDefault="00366AB5" w:rsidP="00C56776">
            <w:pPr>
              <w:ind w:left="142"/>
              <w:jc w:val="center"/>
              <w:rPr>
                <w:sz w:val="24"/>
                <w:szCs w:val="24"/>
              </w:rPr>
            </w:pPr>
            <w:r w:rsidRPr="00CC2965">
              <w:rPr>
                <w:sz w:val="24"/>
                <w:szCs w:val="24"/>
              </w:rPr>
              <w:t>Котельная</w:t>
            </w:r>
          </w:p>
        </w:tc>
        <w:tc>
          <w:tcPr>
            <w:tcW w:w="629" w:type="pct"/>
            <w:tcBorders>
              <w:right w:val="single" w:sz="4" w:space="0" w:color="auto"/>
            </w:tcBorders>
          </w:tcPr>
          <w:p w:rsidR="00366AB5" w:rsidRPr="00CC2965" w:rsidRDefault="00366AB5" w:rsidP="00C56776">
            <w:r w:rsidRPr="00CC2965">
              <w:rPr>
                <w:sz w:val="24"/>
              </w:rPr>
              <w:t>384,38</w:t>
            </w:r>
          </w:p>
        </w:tc>
        <w:tc>
          <w:tcPr>
            <w:tcW w:w="549" w:type="pct"/>
            <w:tcBorders>
              <w:left w:val="single" w:sz="4" w:space="0" w:color="auto"/>
              <w:right w:val="single" w:sz="4" w:space="0" w:color="auto"/>
            </w:tcBorders>
          </w:tcPr>
          <w:p w:rsidR="00366AB5" w:rsidRPr="00CC2965" w:rsidRDefault="00366AB5" w:rsidP="00C56776">
            <w:r w:rsidRPr="00CC2965">
              <w:rPr>
                <w:sz w:val="24"/>
              </w:rPr>
              <w:t>384,38</w:t>
            </w:r>
          </w:p>
        </w:tc>
        <w:tc>
          <w:tcPr>
            <w:tcW w:w="549" w:type="pct"/>
            <w:tcBorders>
              <w:left w:val="single" w:sz="4" w:space="0" w:color="auto"/>
            </w:tcBorders>
          </w:tcPr>
          <w:p w:rsidR="00366AB5" w:rsidRPr="00CC2965" w:rsidRDefault="00366AB5" w:rsidP="00C56776">
            <w:r w:rsidRPr="00CC2965">
              <w:rPr>
                <w:sz w:val="24"/>
              </w:rPr>
              <w:t>384,38</w:t>
            </w:r>
          </w:p>
        </w:tc>
        <w:tc>
          <w:tcPr>
            <w:tcW w:w="549" w:type="pct"/>
            <w:tcBorders>
              <w:right w:val="single" w:sz="4" w:space="0" w:color="auto"/>
            </w:tcBorders>
          </w:tcPr>
          <w:p w:rsidR="00366AB5" w:rsidRPr="00CC2965" w:rsidRDefault="00366AB5" w:rsidP="00C56776">
            <w:pPr>
              <w:ind w:left="142"/>
              <w:jc w:val="center"/>
              <w:rPr>
                <w:sz w:val="24"/>
              </w:rPr>
            </w:pPr>
            <w:r w:rsidRPr="00CC2965">
              <w:rPr>
                <w:sz w:val="24"/>
              </w:rPr>
              <w:t>384,38</w:t>
            </w:r>
          </w:p>
        </w:tc>
        <w:tc>
          <w:tcPr>
            <w:tcW w:w="567" w:type="pct"/>
            <w:tcBorders>
              <w:left w:val="single" w:sz="4" w:space="0" w:color="auto"/>
            </w:tcBorders>
          </w:tcPr>
          <w:p w:rsidR="00366AB5" w:rsidRPr="00CC2965" w:rsidRDefault="00366AB5" w:rsidP="00C56776">
            <w:pPr>
              <w:ind w:left="142"/>
              <w:jc w:val="center"/>
              <w:rPr>
                <w:sz w:val="24"/>
              </w:rPr>
            </w:pPr>
            <w:r w:rsidRPr="00CC2965">
              <w:rPr>
                <w:sz w:val="24"/>
              </w:rPr>
              <w:t>384,38</w:t>
            </w:r>
          </w:p>
        </w:tc>
        <w:tc>
          <w:tcPr>
            <w:tcW w:w="670" w:type="pct"/>
            <w:tcBorders>
              <w:right w:val="single" w:sz="4" w:space="0" w:color="auto"/>
            </w:tcBorders>
          </w:tcPr>
          <w:p w:rsidR="00366AB5" w:rsidRPr="00CC2965" w:rsidRDefault="00366AB5" w:rsidP="00C56776">
            <w:pPr>
              <w:ind w:left="142"/>
              <w:jc w:val="center"/>
              <w:rPr>
                <w:sz w:val="24"/>
              </w:rPr>
            </w:pPr>
            <w:r w:rsidRPr="00CC2965">
              <w:rPr>
                <w:sz w:val="24"/>
              </w:rPr>
              <w:t>384,38</w:t>
            </w:r>
          </w:p>
        </w:tc>
      </w:tr>
    </w:tbl>
    <w:p w:rsidR="00366AB5" w:rsidRPr="00AC6467" w:rsidRDefault="00366AB5" w:rsidP="00366AB5">
      <w:pPr>
        <w:keepNext/>
        <w:keepLines/>
        <w:spacing w:after="120" w:line="276" w:lineRule="auto"/>
        <w:ind w:left="142"/>
        <w:outlineLvl w:val="0"/>
        <w:rPr>
          <w:rFonts w:eastAsia="Calibri"/>
          <w:sz w:val="24"/>
          <w:szCs w:val="24"/>
          <w:lang w:eastAsia="en-US"/>
        </w:rPr>
      </w:pPr>
      <w:r>
        <w:rPr>
          <w:rFonts w:eastAsia="Calibri"/>
          <w:i/>
          <w:sz w:val="24"/>
          <w:szCs w:val="24"/>
          <w:lang w:eastAsia="en-US"/>
        </w:rPr>
        <w:lastRenderedPageBreak/>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B22996" w:rsidRPr="00AC6467" w:rsidRDefault="00B22996" w:rsidP="00B22996">
      <w:pPr>
        <w:spacing w:line="276" w:lineRule="auto"/>
        <w:ind w:left="142" w:firstLine="567"/>
        <w:rPr>
          <w:rFonts w:eastAsia="Calibri"/>
          <w:sz w:val="24"/>
          <w:szCs w:val="22"/>
          <w:lang w:eastAsia="en-US"/>
        </w:rPr>
      </w:pPr>
      <w:r w:rsidRPr="00AC6467">
        <w:rPr>
          <w:rFonts w:eastAsia="Calibri"/>
          <w:sz w:val="24"/>
          <w:szCs w:val="22"/>
          <w:lang w:eastAsia="en-US"/>
        </w:rPr>
        <w:t>В качестве котельно печного топлива используются уголь, топливные брикеты</w:t>
      </w:r>
    </w:p>
    <w:p w:rsidR="00B22996" w:rsidRPr="00AC6467" w:rsidRDefault="00B22996" w:rsidP="00B22996">
      <w:pPr>
        <w:keepNext/>
        <w:keepLines/>
        <w:spacing w:after="120" w:line="276" w:lineRule="auto"/>
        <w:ind w:left="142"/>
        <w:jc w:val="center"/>
        <w:outlineLvl w:val="0"/>
        <w:rPr>
          <w:b/>
          <w:bCs/>
          <w:caps/>
          <w:sz w:val="28"/>
          <w:szCs w:val="28"/>
          <w:lang w:eastAsia="en-US"/>
        </w:rPr>
      </w:pPr>
      <w:r w:rsidRPr="00AC6467">
        <w:rPr>
          <w:b/>
          <w:bCs/>
          <w:caps/>
          <w:sz w:val="24"/>
          <w:szCs w:val="28"/>
          <w:lang w:eastAsia="en-US"/>
        </w:rPr>
        <w:br w:type="page"/>
      </w:r>
      <w:r w:rsidRPr="00AC6467">
        <w:rPr>
          <w:b/>
          <w:bCs/>
          <w:caps/>
          <w:sz w:val="24"/>
          <w:szCs w:val="28"/>
          <w:lang w:eastAsia="en-US"/>
        </w:rPr>
        <w:lastRenderedPageBreak/>
        <w:t>РАЗДЕЛ 9. ИНВЕСТИЦИИ В СТРОИТЕЛЬСТВО, РЕКОНСТРУКЦИЮ И ТЕХНИЧЕСКОЕ ПЕРЕВООРУЖЕНИЕ.</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9.1 Предложения по величине необходимых инвестиций в строительство, реконструкцию и техническое перевооружение источников тепловой энергии.</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Тепловые сети СП «Зимстан» имеют сверхнормативные потери тепловой энергии и требуют ремонта.</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В настоящий момент изменение существующего температурного графика не рекомендуется. </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B22996" w:rsidRPr="00AC6467" w:rsidRDefault="00B22996" w:rsidP="00B22996">
      <w:pPr>
        <w:ind w:left="142" w:firstLine="709"/>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B22996" w:rsidRPr="00AC6467" w:rsidRDefault="00B22996" w:rsidP="00B22996">
      <w:pPr>
        <w:ind w:left="142" w:firstLine="709"/>
        <w:rPr>
          <w:rFonts w:eastAsia="Calibri"/>
          <w:sz w:val="24"/>
          <w:szCs w:val="24"/>
          <w:lang w:eastAsia="ar-SA"/>
        </w:rPr>
      </w:pP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9.5 Оценка эффективности инвестиций по отдельным предложениям.</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10. РЕШЕНИЕ ОБ ОПРЕДЕЛЕНИИ ЕДИНОЙ ТЕПЛОСНАБЖАЮЩЕЙ ОРГАНИЗАЦИИ (ОРГАНИЗАЦИЙ).</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10.1 Решение об определении единой теплоснабжающей организации (организаций);</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соответствии со статьей 2 пунктом 28 Федерального закона от 27.07.2010 г. №190-ФЗ  «О теплоснабжении»:</w:t>
      </w:r>
    </w:p>
    <w:p w:rsidR="00B22996" w:rsidRPr="00AC6467" w:rsidRDefault="00B22996" w:rsidP="00A20A95">
      <w:pPr>
        <w:autoSpaceDE w:val="0"/>
        <w:autoSpaceDN w:val="0"/>
        <w:adjustRightInd w:val="0"/>
        <w:spacing w:line="264" w:lineRule="auto"/>
        <w:ind w:left="142" w:firstLine="709"/>
        <w:jc w:val="both"/>
        <w:rPr>
          <w:rFonts w:eastAsia="Calibri"/>
          <w:sz w:val="24"/>
          <w:szCs w:val="24"/>
          <w:lang w:eastAsia="en-US"/>
        </w:rPr>
      </w:pPr>
      <w:r w:rsidRPr="00AC6467">
        <w:rPr>
          <w:rFonts w:eastAsia="Calibri"/>
          <w:sz w:val="24"/>
          <w:szCs w:val="24"/>
          <w:lang w:eastAsia="en-US"/>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22996" w:rsidRPr="00AC6467" w:rsidRDefault="00B22996" w:rsidP="00B22996">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В настоящее время предприятие Усть-Куломский филиал ОАО «Коми тепловая компания»отвечает всем требованиям критериев по определению статуса единой теплоснабжающей организации, а именно:</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w:t>
      </w:r>
      <w:r w:rsidRPr="00AC6467">
        <w:rPr>
          <w:rFonts w:eastAsia="Calibri"/>
          <w:sz w:val="24"/>
          <w:szCs w:val="24"/>
          <w:lang w:eastAsia="en-US"/>
        </w:rPr>
        <w:lastRenderedPageBreak/>
        <w:t>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22996" w:rsidRPr="00AC6467" w:rsidRDefault="00B22996" w:rsidP="00A20A95">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2) Способность обеспечить надежность теплоснабжения определяется наличием Усть-Куломский филиала ОАО «КТК»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B22996" w:rsidRPr="00AC6467" w:rsidRDefault="00B22996" w:rsidP="00A20A95">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3) При осуществлении своей деятельности Усть-Куломский филиал ОАО «КТК» фактически уже исполняет обязанности единой теплоснабжающей организации, а именно:</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надлежащим образом исполняет обязательства перед иными теплоснабжающими и теплосетевыми организациями в зоне своей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осуществляет контроль режимов потребления тепловой энергии в зоне своей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22996" w:rsidRPr="00AC6467" w:rsidRDefault="00B22996" w:rsidP="00B22996">
      <w:pPr>
        <w:autoSpaceDE w:val="0"/>
        <w:autoSpaceDN w:val="0"/>
        <w:adjustRightInd w:val="0"/>
        <w:ind w:left="142" w:firstLine="708"/>
        <w:jc w:val="both"/>
        <w:rPr>
          <w:rFonts w:eastAsia="Calibri"/>
          <w:b/>
          <w:bCs/>
          <w:sz w:val="24"/>
          <w:szCs w:val="24"/>
          <w:lang w:eastAsia="en-US"/>
        </w:rPr>
      </w:pPr>
      <w:r w:rsidRPr="00AC6467">
        <w:rPr>
          <w:rFonts w:eastAsia="Calibri"/>
          <w:sz w:val="24"/>
          <w:szCs w:val="24"/>
          <w:lang w:eastAsia="en-US"/>
        </w:rPr>
        <w:t>Таким образом</w:t>
      </w:r>
      <w:r w:rsidRPr="00AC6467">
        <w:rPr>
          <w:rFonts w:eastAsia="Calibri"/>
          <w:b/>
          <w:bCs/>
          <w:sz w:val="24"/>
          <w:szCs w:val="24"/>
          <w:lang w:eastAsia="en-US"/>
        </w:rPr>
        <w:t xml:space="preserve">, </w:t>
      </w:r>
      <w:r w:rsidRPr="00AC6467">
        <w:rPr>
          <w:rFonts w:eastAsia="Calibri"/>
          <w:sz w:val="24"/>
          <w:szCs w:val="24"/>
          <w:lang w:eastAsia="en-US"/>
        </w:rPr>
        <w:t>на основании критериев определения единой теплоснабжающей организации</w:t>
      </w:r>
      <w:r w:rsidRPr="00AC6467">
        <w:rPr>
          <w:rFonts w:eastAsia="Calibri"/>
          <w:b/>
          <w:bCs/>
          <w:sz w:val="24"/>
          <w:szCs w:val="24"/>
          <w:lang w:eastAsia="en-US"/>
        </w:rPr>
        <w:t xml:space="preserve">, </w:t>
      </w:r>
      <w:r w:rsidRPr="00AC6467">
        <w:rPr>
          <w:rFonts w:eastAsia="Calibri"/>
          <w:sz w:val="24"/>
          <w:szCs w:val="24"/>
          <w:lang w:eastAsia="en-US"/>
        </w:rPr>
        <w:t>установленных в Правилах организации теплоснабжения предлагается определить единую теплоснабжающую организацию в сельском поселении, это Усть-Куломский филиал ОАО «КТК».</w:t>
      </w:r>
    </w:p>
    <w:p w:rsidR="00B22996" w:rsidRPr="00AC6467" w:rsidRDefault="00B22996" w:rsidP="00A20A95">
      <w:pPr>
        <w:keepNext/>
        <w:keepLines/>
        <w:spacing w:before="200"/>
        <w:ind w:left="142" w:firstLine="709"/>
        <w:jc w:val="both"/>
        <w:outlineLvl w:val="1"/>
        <w:rPr>
          <w:b/>
          <w:bCs/>
          <w:sz w:val="24"/>
          <w:szCs w:val="26"/>
          <w:lang w:eastAsia="en-US"/>
        </w:rPr>
      </w:pPr>
      <w:r w:rsidRPr="00AC6467">
        <w:rPr>
          <w:b/>
          <w:bCs/>
          <w:sz w:val="24"/>
          <w:szCs w:val="26"/>
          <w:lang w:eastAsia="en-US"/>
        </w:rPr>
        <w:t>10.2 Реестр зон деятельности единой теплоснабжающей организации (организаций);</w:t>
      </w:r>
    </w:p>
    <w:p w:rsidR="00B22996" w:rsidRPr="00AC6467" w:rsidRDefault="00B22996" w:rsidP="00A20A95">
      <w:pPr>
        <w:widowControl w:val="0"/>
        <w:adjustRightInd w:val="0"/>
        <w:ind w:left="142" w:firstLine="720"/>
        <w:jc w:val="both"/>
        <w:textAlignment w:val="baseline"/>
        <w:rPr>
          <w:rFonts w:eastAsia="Microsoft YaHei"/>
          <w:sz w:val="24"/>
          <w:szCs w:val="24"/>
          <w:lang w:eastAsia="en-US"/>
        </w:rPr>
      </w:pPr>
      <w:r w:rsidRPr="00AC6467">
        <w:rPr>
          <w:rFonts w:eastAsia="Microsoft YaHei"/>
          <w:sz w:val="24"/>
          <w:szCs w:val="24"/>
          <w:lang w:eastAsia="en-US"/>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Усть-Куломского филиала ОАО «КТК». Котельная обеспечивают нагрузку системы отопления жилых и общественных зданий. </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10.3 Основания, в том числе критерии, в соответствии с которыми теплоснабжающая организация определена единой теплоснабжающей организацией;</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соответствии со статьей 6 пунктом 6 Федерального закона от 27.07.2010 г. №190-ФЗ  «О теплоснабжении» (далее - Федеральный закон № 190- ФЗ):</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Российской Федерации от 8 августа 2012 г. №808, в соответствии со статьей 4 пунктом 1 Федерального закона № 190- ФЗ.</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Критерии и порядок определения единой теплоснабжающей организации:</w:t>
      </w:r>
    </w:p>
    <w:p w:rsidR="00B22996" w:rsidRPr="00AC6467" w:rsidRDefault="00B22996" w:rsidP="00A20A95">
      <w:pPr>
        <w:numPr>
          <w:ilvl w:val="0"/>
          <w:numId w:val="9"/>
        </w:numPr>
        <w:tabs>
          <w:tab w:val="left" w:pos="709"/>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22996" w:rsidRPr="00AC6467" w:rsidRDefault="00B22996" w:rsidP="00A20A95">
      <w:pPr>
        <w:numPr>
          <w:ilvl w:val="0"/>
          <w:numId w:val="9"/>
        </w:numPr>
        <w:tabs>
          <w:tab w:val="left" w:pos="709"/>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lastRenderedPageBreak/>
        <w:t>В случае, если на территории поселения, городского округа существуют несколько систем теплоснабжения, уполномоченные органы вправе:</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в каждой из систем теплоснабжения, входящей в зону её деятельности.</w:t>
      </w:r>
    </w:p>
    <w:p w:rsidR="00B22996" w:rsidRPr="00AC6467" w:rsidRDefault="00B22996" w:rsidP="00A20A95">
      <w:pPr>
        <w:numPr>
          <w:ilvl w:val="0"/>
          <w:numId w:val="9"/>
        </w:numPr>
        <w:tabs>
          <w:tab w:val="left" w:pos="851"/>
        </w:tabs>
        <w:autoSpaceDE w:val="0"/>
        <w:autoSpaceDN w:val="0"/>
        <w:adjustRightInd w:val="0"/>
        <w:ind w:left="142" w:firstLine="709"/>
        <w:contextualSpacing/>
        <w:jc w:val="both"/>
        <w:rPr>
          <w:sz w:val="24"/>
          <w:szCs w:val="24"/>
          <w:lang w:eastAsia="en-US"/>
        </w:rPr>
      </w:pPr>
      <w:r w:rsidRPr="00AC6467">
        <w:rPr>
          <w:sz w:val="24"/>
          <w:szCs w:val="24"/>
          <w:lang w:eastAsia="en-US"/>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22996" w:rsidRPr="00AC6467" w:rsidRDefault="00B22996" w:rsidP="00A20A95">
      <w:pPr>
        <w:numPr>
          <w:ilvl w:val="0"/>
          <w:numId w:val="9"/>
        </w:numPr>
        <w:tabs>
          <w:tab w:val="left" w:pos="1276"/>
        </w:tabs>
        <w:autoSpaceDE w:val="0"/>
        <w:autoSpaceDN w:val="0"/>
        <w:adjustRightInd w:val="0"/>
        <w:ind w:left="142" w:firstLine="709"/>
        <w:contextualSpacing/>
        <w:jc w:val="both"/>
        <w:rPr>
          <w:sz w:val="24"/>
          <w:szCs w:val="24"/>
          <w:lang w:eastAsia="en-US"/>
        </w:rPr>
      </w:pPr>
      <w:r w:rsidRPr="00AC6467">
        <w:rPr>
          <w:sz w:val="24"/>
          <w:szCs w:val="24"/>
          <w:lang w:eastAsia="en-US"/>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5. Критериями определения единой теплоснабжающей организации являются:</w:t>
      </w:r>
    </w:p>
    <w:p w:rsidR="00B22996" w:rsidRPr="00AC6467" w:rsidRDefault="00B22996" w:rsidP="00A20A95">
      <w:pPr>
        <w:numPr>
          <w:ilvl w:val="1"/>
          <w:numId w:val="10"/>
        </w:numPr>
        <w:tabs>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22996" w:rsidRPr="00AC6467" w:rsidRDefault="00B22996" w:rsidP="00A20A95">
      <w:pPr>
        <w:numPr>
          <w:ilvl w:val="1"/>
          <w:numId w:val="10"/>
        </w:numPr>
        <w:tabs>
          <w:tab w:val="left" w:pos="1134"/>
        </w:tabs>
        <w:ind w:left="142" w:firstLine="567"/>
        <w:contextualSpacing/>
        <w:jc w:val="both"/>
        <w:rPr>
          <w:sz w:val="24"/>
          <w:szCs w:val="24"/>
          <w:lang w:eastAsia="en-US"/>
        </w:rPr>
      </w:pPr>
      <w:r w:rsidRPr="00AC6467">
        <w:rPr>
          <w:bCs/>
          <w:sz w:val="24"/>
          <w:szCs w:val="24"/>
          <w:lang w:eastAsia="en-US"/>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22996" w:rsidRPr="00AC6467" w:rsidRDefault="00B22996" w:rsidP="00A20A95">
      <w:pPr>
        <w:numPr>
          <w:ilvl w:val="1"/>
          <w:numId w:val="10"/>
        </w:numPr>
        <w:tabs>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Способность в лучшей мере обеспечить надежность теплоснабжения в соответствующей системе теплоснабжения.</w:t>
      </w:r>
    </w:p>
    <w:p w:rsidR="00B22996" w:rsidRPr="00AC6467" w:rsidRDefault="00B22996" w:rsidP="00A20A95">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22996" w:rsidRPr="00AC6467" w:rsidRDefault="00B22996" w:rsidP="00A20A95">
      <w:pPr>
        <w:numPr>
          <w:ilvl w:val="0"/>
          <w:numId w:val="11"/>
        </w:numPr>
        <w:tabs>
          <w:tab w:val="left" w:pos="709"/>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22996" w:rsidRPr="00AC6467" w:rsidRDefault="00B22996" w:rsidP="00B22996">
      <w:pPr>
        <w:numPr>
          <w:ilvl w:val="0"/>
          <w:numId w:val="11"/>
        </w:numPr>
        <w:tabs>
          <w:tab w:val="left" w:pos="709"/>
          <w:tab w:val="left" w:pos="1134"/>
        </w:tabs>
        <w:autoSpaceDE w:val="0"/>
        <w:autoSpaceDN w:val="0"/>
        <w:adjustRightInd w:val="0"/>
        <w:spacing w:line="276" w:lineRule="auto"/>
        <w:ind w:left="142" w:firstLine="567"/>
        <w:contextualSpacing/>
        <w:jc w:val="both"/>
        <w:rPr>
          <w:sz w:val="24"/>
          <w:szCs w:val="24"/>
          <w:lang w:eastAsia="en-US"/>
        </w:rPr>
      </w:pPr>
      <w:r w:rsidRPr="00AC6467">
        <w:rPr>
          <w:sz w:val="24"/>
          <w:szCs w:val="24"/>
          <w:lang w:eastAsia="en-US"/>
        </w:rPr>
        <w:lastRenderedPageBreak/>
        <w:t>Единая теплоснабжающая организация при осуществлении своей деятельности обязана:</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 , распределенной в соответствии со схемой теплоснабжения;</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10.4 Информацию о поданных теплоснабжающими организациями заявках на присвоение статуса единой теплоснабжающей организации;</w:t>
      </w:r>
    </w:p>
    <w:p w:rsidR="00B22996" w:rsidRPr="00AC6467" w:rsidRDefault="00B22996" w:rsidP="00B22996">
      <w:pPr>
        <w:spacing w:line="276" w:lineRule="auto"/>
        <w:ind w:left="142" w:firstLine="709"/>
        <w:rPr>
          <w:rFonts w:eastAsia="Calibri"/>
          <w:sz w:val="24"/>
          <w:szCs w:val="22"/>
          <w:lang w:eastAsia="en-US"/>
        </w:rPr>
      </w:pPr>
      <w:r w:rsidRPr="00AC6467">
        <w:rPr>
          <w:rFonts w:eastAsia="Calibri"/>
          <w:sz w:val="24"/>
          <w:szCs w:val="22"/>
          <w:lang w:eastAsia="en-US"/>
        </w:rPr>
        <w:t>Сведения отсутствуют.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 xml:space="preserve">На территория СП «Зимстан» услуги теплоснабжения оказывает </w:t>
      </w:r>
      <w:r w:rsidRPr="00AC6467">
        <w:rPr>
          <w:rFonts w:eastAsia="Microsoft YaHei"/>
          <w:sz w:val="24"/>
          <w:szCs w:val="24"/>
          <w:lang w:eastAsia="en-US"/>
        </w:rPr>
        <w:t>Усть-Куломский филиал ОАО «КТК».</w:t>
      </w:r>
    </w:p>
    <w:p w:rsidR="00B22996" w:rsidRPr="00AC6467" w:rsidRDefault="00B22996" w:rsidP="00B22996">
      <w:pPr>
        <w:ind w:left="142" w:right="-21" w:firstLine="708"/>
        <w:contextualSpacing/>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11. РЕШЕНИЕ О РАСПРЕДЕЛЕНИИ ТЕПЛОВОЙ НАГРУЗКИ МЕЖДУ ИСТОЧНИКАМИ ТЕПЛОВОЙ ЭНЕРГИИ.</w:t>
      </w:r>
    </w:p>
    <w:p w:rsidR="00B22996" w:rsidRPr="00AC6467" w:rsidRDefault="00B22996" w:rsidP="00B22996">
      <w:pPr>
        <w:widowControl w:val="0"/>
        <w:adjustRightInd w:val="0"/>
        <w:ind w:left="142" w:firstLine="720"/>
        <w:jc w:val="both"/>
        <w:textAlignment w:val="baseline"/>
        <w:rPr>
          <w:rFonts w:eastAsia="Calibri"/>
          <w:sz w:val="24"/>
          <w:szCs w:val="24"/>
          <w:lang w:eastAsia="ar-SA"/>
        </w:rPr>
      </w:pPr>
      <w:r w:rsidRPr="00AC6467">
        <w:rPr>
          <w:rFonts w:eastAsia="Microsoft YaHei"/>
          <w:sz w:val="24"/>
          <w:szCs w:val="24"/>
          <w:lang w:eastAsia="en-US"/>
        </w:rPr>
        <w:t xml:space="preserve">В качестве источника централизованного теплоснабжения исползуется одна котельная Усть-Куломского филиала ОАО «КТК». </w:t>
      </w:r>
      <w:r w:rsidRPr="00AC6467">
        <w:rPr>
          <w:rFonts w:eastAsia="Calibri"/>
          <w:sz w:val="24"/>
          <w:szCs w:val="24"/>
          <w:lang w:eastAsia="ar-SA"/>
        </w:rPr>
        <w:t xml:space="preserve">Возможность поставок тепловой энергии потребителям от других источников тепловой энергии при сохранении надежности теплоснабжения отсутствует. </w:t>
      </w:r>
    </w:p>
    <w:p w:rsidR="00B22996" w:rsidRPr="00AC6467" w:rsidRDefault="00B22996" w:rsidP="00B22996">
      <w:pPr>
        <w:suppressAutoHyphens/>
        <w:ind w:left="142" w:firstLine="540"/>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12. РЕШЕНИЕ ПО БЕСХОЗНЫМ ТЕПЛОВЫМ СЕТЯМ.</w:t>
      </w:r>
    </w:p>
    <w:p w:rsidR="00B22996" w:rsidRPr="00AC6467" w:rsidRDefault="00B22996" w:rsidP="00B22996">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На территории СП «Зимстан» в границах системы теплоснабжения  бесхозяйных тепловых сетей (тепловых сетей, не имеющих эксплуатирующей организации) не выявлено.</w:t>
      </w:r>
    </w:p>
    <w:p w:rsidR="00B22996" w:rsidRPr="00AC6467" w:rsidRDefault="00B22996" w:rsidP="00B22996">
      <w:pPr>
        <w:ind w:left="142" w:firstLine="709"/>
        <w:jc w:val="both"/>
        <w:rPr>
          <w:rFonts w:eastAsia="Calibri"/>
          <w:sz w:val="24"/>
          <w:szCs w:val="24"/>
          <w:lang w:eastAsia="en-US"/>
        </w:rPr>
      </w:pPr>
      <w:r w:rsidRPr="00AC6467">
        <w:rPr>
          <w:rFonts w:eastAsia="Calibri"/>
          <w:sz w:val="24"/>
          <w:szCs w:val="24"/>
          <w:lang w:eastAsia="en-US"/>
        </w:rPr>
        <w:t>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22996" w:rsidRPr="00AC6467" w:rsidRDefault="00B22996" w:rsidP="00B22996">
      <w:pPr>
        <w:ind w:left="142" w:firstLine="709"/>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lastRenderedPageBreak/>
        <w:t xml:space="preserve">РАЗДЕЛ 13. </w:t>
      </w:r>
      <w:r w:rsidRPr="00AC6467">
        <w:rPr>
          <w:b/>
          <w:bCs/>
          <w:sz w:val="24"/>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366AB5" w:rsidRPr="00AC6467" w:rsidRDefault="00B22996" w:rsidP="00366AB5">
      <w:pPr>
        <w:keepNext/>
        <w:keepLines/>
        <w:spacing w:after="120" w:line="276" w:lineRule="auto"/>
        <w:ind w:left="142"/>
        <w:outlineLvl w:val="0"/>
        <w:rPr>
          <w:rFonts w:eastAsia="Calibri"/>
          <w:sz w:val="24"/>
          <w:szCs w:val="24"/>
          <w:lang w:eastAsia="en-US"/>
        </w:rPr>
      </w:pPr>
      <w:r w:rsidRPr="00AC6467">
        <w:rPr>
          <w:rFonts w:eastAsia="Calibri"/>
          <w:sz w:val="24"/>
          <w:szCs w:val="22"/>
        </w:rPr>
        <w:t>Схема теплоснабжения сельского поселения «Зимстан» Усть-Куломского района Республики Коми до 2039 года (актуализация на 20</w:t>
      </w:r>
      <w:r w:rsidR="00366AB5">
        <w:rPr>
          <w:rFonts w:eastAsia="Calibri"/>
          <w:sz w:val="24"/>
          <w:szCs w:val="22"/>
        </w:rPr>
        <w:t>21</w:t>
      </w:r>
      <w:r w:rsidRPr="00AC6467">
        <w:rPr>
          <w:rFonts w:eastAsia="Calibri"/>
          <w:sz w:val="24"/>
          <w:szCs w:val="22"/>
        </w:rPr>
        <w:t xml:space="preserve"> г.) разрабатывалась с учетом требований действующего законодательства, а также с учетом плана развития поселения и развития системы существующей коммунальной инфраструктуры.</w:t>
      </w:r>
      <w:r w:rsidR="00366AB5" w:rsidRPr="00366AB5">
        <w:rPr>
          <w:rFonts w:eastAsia="Calibri"/>
          <w:i/>
          <w:sz w:val="24"/>
          <w:szCs w:val="24"/>
          <w:lang w:eastAsia="en-US"/>
        </w:rPr>
        <w:t xml:space="preserve"> </w:t>
      </w:r>
      <w:r w:rsidR="00366AB5">
        <w:rPr>
          <w:rFonts w:eastAsia="Calibri"/>
          <w:i/>
          <w:sz w:val="24"/>
          <w:szCs w:val="24"/>
          <w:lang w:eastAsia="en-US"/>
        </w:rPr>
        <w:t>(</w:t>
      </w:r>
      <w:r w:rsidR="00366AB5" w:rsidRPr="00452442">
        <w:rPr>
          <w:rFonts w:eastAsia="Calibri"/>
          <w:i/>
          <w:sz w:val="24"/>
          <w:szCs w:val="24"/>
          <w:lang w:eastAsia="en-US"/>
        </w:rPr>
        <w:t xml:space="preserve">в редакции Решения Совета </w:t>
      </w:r>
      <w:r w:rsidR="00366AB5">
        <w:rPr>
          <w:rFonts w:eastAsia="Calibri"/>
          <w:i/>
          <w:sz w:val="24"/>
          <w:szCs w:val="24"/>
          <w:lang w:eastAsia="en-US"/>
        </w:rPr>
        <w:t xml:space="preserve">сельского поселения «Зимстан» </w:t>
      </w:r>
      <w:r w:rsidR="00366AB5" w:rsidRPr="00452442">
        <w:rPr>
          <w:rFonts w:eastAsia="Calibri"/>
          <w:i/>
          <w:sz w:val="24"/>
          <w:szCs w:val="24"/>
          <w:lang w:eastAsia="en-US"/>
        </w:rPr>
        <w:t>от 19 апреля 2021 года № I-20/105</w:t>
      </w:r>
      <w:r w:rsidR="00366AB5">
        <w:rPr>
          <w:rFonts w:eastAsia="Calibri"/>
          <w:i/>
          <w:sz w:val="24"/>
          <w:szCs w:val="24"/>
          <w:lang w:eastAsia="en-US"/>
        </w:rPr>
        <w:t>)</w:t>
      </w:r>
    </w:p>
    <w:p w:rsidR="00B22996" w:rsidRPr="00AC6467" w:rsidRDefault="00B22996" w:rsidP="00B22996">
      <w:pPr>
        <w:spacing w:line="276" w:lineRule="auto"/>
        <w:ind w:left="142" w:firstLine="426"/>
        <w:jc w:val="both"/>
        <w:rPr>
          <w:rFonts w:eastAsia="Calibri"/>
          <w:sz w:val="24"/>
          <w:szCs w:val="22"/>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14. </w:t>
      </w:r>
      <w:r w:rsidRPr="00AC6467">
        <w:rPr>
          <w:b/>
          <w:bCs/>
          <w:sz w:val="24"/>
          <w:szCs w:val="28"/>
        </w:rPr>
        <w:t>ИНДИКАТОРЫ РАЗВИТИЯ СИСТЕМ ТЕПЛОСНАБЖЕНИЯ ПОСЕЛЕНИЯ, ГОРОДСКОГО ОКРУГА, ГОРОДА ФЕДЕРАЛЬНОГО ЗНАЧЕНИЯ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Индикаторами развития системы теплоснабжения являются: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повышение качества услуг теплоснабжения;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снижения вероятности возникновения аварийных ситуаций;</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снижение потерь тепла при транспортировке по тепловым сетям;</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повышение эффективности использования котельно-печного топлива.</w:t>
      </w:r>
    </w:p>
    <w:p w:rsidR="00B22996" w:rsidRPr="00AC6467" w:rsidRDefault="00B22996" w:rsidP="00B22996">
      <w:pPr>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sz w:val="24"/>
          <w:szCs w:val="24"/>
        </w:rPr>
      </w:pPr>
      <w:r w:rsidRPr="00AC6467">
        <w:rPr>
          <w:sz w:val="24"/>
          <w:szCs w:val="24"/>
        </w:rPr>
        <w:t>Установка систем учета тепла у потребителей;</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rFonts w:eastAsia="Calibri"/>
          <w:sz w:val="24"/>
          <w:szCs w:val="22"/>
          <w:lang w:eastAsia="en-US"/>
        </w:rPr>
      </w:pPr>
      <w:r w:rsidRPr="00AC6467">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B22996" w:rsidRPr="00AC6467" w:rsidRDefault="00B22996" w:rsidP="00B22996">
      <w:pPr>
        <w:spacing w:line="276" w:lineRule="auto"/>
        <w:ind w:left="142"/>
        <w:rPr>
          <w:rFonts w:eastAsia="Calibri"/>
          <w:sz w:val="24"/>
          <w:szCs w:val="22"/>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15. </w:t>
      </w:r>
      <w:r w:rsidRPr="00AC6467">
        <w:rPr>
          <w:b/>
          <w:bCs/>
          <w:sz w:val="24"/>
          <w:szCs w:val="28"/>
        </w:rPr>
        <w:t>ЦЕНОВЫЕ (ТАРИФНЫЕ) ПОСЛЕДСТВИЯ</w:t>
      </w:r>
    </w:p>
    <w:p w:rsidR="00B22996" w:rsidRPr="00AC6467" w:rsidRDefault="00B22996" w:rsidP="00B22996">
      <w:pPr>
        <w:ind w:left="142" w:firstLine="567"/>
        <w:jc w:val="both"/>
        <w:rPr>
          <w:rFonts w:eastAsia="Calibri"/>
          <w:sz w:val="24"/>
          <w:szCs w:val="24"/>
          <w:lang w:eastAsia="ar-SA"/>
        </w:rPr>
      </w:pPr>
      <w:r w:rsidRPr="00AC6467">
        <w:rPr>
          <w:rFonts w:eastAsia="Calibri"/>
          <w:sz w:val="24"/>
          <w:szCs w:val="24"/>
          <w:lang w:eastAsia="ar-SA"/>
        </w:rPr>
        <w:t xml:space="preserve">Тарифно-балансовые расчетные модели теплоснабжения потребителей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AC6467">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AC6467">
        <w:rPr>
          <w:rFonts w:eastAsia="Calibri"/>
          <w:sz w:val="24"/>
          <w:szCs w:val="24"/>
          <w:lang w:eastAsia="ar-SA"/>
        </w:rPr>
        <w:t xml:space="preserve"> разработка тарифно-балансовых расчетных моделей для поселений с численностью населения менее 10 тыс. чел. не является обязательной.</w:t>
      </w:r>
    </w:p>
    <w:p w:rsidR="00B22996" w:rsidRPr="00AC6467" w:rsidRDefault="00B22996" w:rsidP="00B22996">
      <w:pPr>
        <w:ind w:left="142" w:firstLine="709"/>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caps/>
          <w:sz w:val="28"/>
          <w:szCs w:val="28"/>
          <w:lang w:eastAsia="en-US"/>
        </w:rPr>
      </w:pPr>
      <w:r w:rsidRPr="00AC6467">
        <w:rPr>
          <w:b/>
          <w:bCs/>
          <w:caps/>
          <w:sz w:val="24"/>
          <w:szCs w:val="24"/>
          <w:lang w:eastAsia="en-US"/>
        </w:rPr>
        <w:br w:type="page"/>
      </w: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СПИСОК ЛИТЕРАТУРЫ</w:t>
      </w:r>
    </w:p>
    <w:p w:rsidR="00B22996" w:rsidRPr="00AC6467" w:rsidRDefault="00B22996" w:rsidP="00B22996">
      <w:pPr>
        <w:ind w:left="142"/>
        <w:rPr>
          <w:rFonts w:eastAsia="Calibri"/>
          <w:b/>
          <w:sz w:val="24"/>
          <w:szCs w:val="24"/>
          <w:lang w:eastAsia="en-US"/>
        </w:rPr>
      </w:pPr>
    </w:p>
    <w:p w:rsidR="00B22996" w:rsidRPr="00AC6467" w:rsidRDefault="00B22996" w:rsidP="00B22996">
      <w:pPr>
        <w:numPr>
          <w:ilvl w:val="0"/>
          <w:numId w:val="23"/>
        </w:numPr>
        <w:suppressAutoHyphens/>
        <w:spacing w:line="276" w:lineRule="auto"/>
        <w:ind w:left="142" w:hanging="1414"/>
        <w:jc w:val="both"/>
        <w:rPr>
          <w:rFonts w:eastAsia="Calibri"/>
          <w:sz w:val="24"/>
          <w:szCs w:val="24"/>
          <w:lang w:eastAsia="en-US"/>
        </w:rPr>
      </w:pPr>
      <w:r w:rsidRPr="00AC6467">
        <w:rPr>
          <w:rFonts w:eastAsia="Calibri"/>
          <w:sz w:val="24"/>
          <w:szCs w:val="24"/>
          <w:lang w:eastAsia="en-US"/>
        </w:rPr>
        <w:t>Федеральный закон от 26.07.2010 года № 190-ФЗ «О теплоснабжении».</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7602FC" w:rsidRDefault="007602FC">
      <w:pPr>
        <w:spacing w:after="200" w:line="276" w:lineRule="auto"/>
      </w:pPr>
      <w:r>
        <w:br w:type="page"/>
      </w:r>
    </w:p>
    <w:p w:rsidR="007602FC" w:rsidRPr="00AC6467" w:rsidRDefault="007602FC" w:rsidP="007602FC">
      <w:pPr>
        <w:ind w:left="142"/>
        <w:jc w:val="right"/>
        <w:rPr>
          <w:sz w:val="24"/>
          <w:szCs w:val="24"/>
        </w:rPr>
      </w:pPr>
      <w:r w:rsidRPr="00AC6467">
        <w:rPr>
          <w:sz w:val="24"/>
          <w:szCs w:val="24"/>
        </w:rPr>
        <w:lastRenderedPageBreak/>
        <w:t>УТВЕРЖДЕНА</w:t>
      </w:r>
    </w:p>
    <w:p w:rsidR="007602FC" w:rsidRPr="00AC6467" w:rsidRDefault="007602FC" w:rsidP="007602FC">
      <w:pPr>
        <w:ind w:left="142"/>
        <w:jc w:val="right"/>
        <w:rPr>
          <w:sz w:val="24"/>
          <w:szCs w:val="24"/>
        </w:rPr>
      </w:pPr>
      <w:r w:rsidRPr="00AC6467">
        <w:rPr>
          <w:sz w:val="24"/>
          <w:szCs w:val="24"/>
        </w:rPr>
        <w:t xml:space="preserve">решением Совета сельского поселения «Зимстан» </w:t>
      </w:r>
    </w:p>
    <w:p w:rsidR="007602FC" w:rsidRPr="00AC6467" w:rsidRDefault="007602FC" w:rsidP="007602FC">
      <w:pPr>
        <w:ind w:left="142"/>
        <w:jc w:val="right"/>
        <w:rPr>
          <w:sz w:val="24"/>
          <w:szCs w:val="24"/>
        </w:rPr>
      </w:pPr>
      <w:r w:rsidRPr="00AC6467">
        <w:rPr>
          <w:sz w:val="24"/>
          <w:szCs w:val="24"/>
        </w:rPr>
        <w:t>от</w:t>
      </w:r>
      <w:r w:rsidRPr="000A2EEB">
        <w:rPr>
          <w:sz w:val="24"/>
          <w:szCs w:val="24"/>
        </w:rPr>
        <w:t>12 октября 2018 года №IV-24/81</w:t>
      </w:r>
    </w:p>
    <w:p w:rsidR="007602FC" w:rsidRPr="00AC6467" w:rsidRDefault="007602FC" w:rsidP="007602FC">
      <w:pPr>
        <w:ind w:left="142"/>
        <w:jc w:val="right"/>
        <w:rPr>
          <w:sz w:val="24"/>
          <w:szCs w:val="24"/>
        </w:rPr>
      </w:pPr>
      <w:r w:rsidRPr="00AC6467">
        <w:rPr>
          <w:sz w:val="24"/>
          <w:szCs w:val="24"/>
        </w:rPr>
        <w:t>(Приложение 2)</w:t>
      </w:r>
    </w:p>
    <w:p w:rsidR="007602FC" w:rsidRPr="00AC6467" w:rsidRDefault="007602FC" w:rsidP="007602FC">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7602FC" w:rsidRPr="00AC6467" w:rsidRDefault="007602FC" w:rsidP="007602FC">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7602FC" w:rsidRPr="00AC6467" w:rsidRDefault="007602FC" w:rsidP="007602FC">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7602FC" w:rsidRPr="00AC6467" w:rsidRDefault="007602FC" w:rsidP="007602FC">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7602FC" w:rsidRPr="00AC6467" w:rsidRDefault="007602FC" w:rsidP="007602FC">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7602FC" w:rsidRPr="00AC6467" w:rsidRDefault="007602FC" w:rsidP="007602FC">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widowControl w:val="0"/>
        <w:adjustRightInd w:val="0"/>
        <w:ind w:left="142"/>
        <w:jc w:val="both"/>
        <w:textAlignment w:val="baseline"/>
        <w:rPr>
          <w:rFonts w:eastAsia="Microsoft YaHei"/>
          <w:kern w:val="28"/>
          <w:sz w:val="24"/>
          <w:szCs w:val="24"/>
          <w:lang w:eastAsia="en-US"/>
        </w:rPr>
      </w:pPr>
    </w:p>
    <w:p w:rsidR="007602FC" w:rsidRPr="00AC6467" w:rsidRDefault="007602FC" w:rsidP="007602FC">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Схема теплоснабжения </w:t>
      </w:r>
    </w:p>
    <w:p w:rsidR="007602FC" w:rsidRPr="00AC6467" w:rsidRDefault="007602FC" w:rsidP="007602FC">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сельского поселения «ЗИМСТАН»</w:t>
      </w:r>
    </w:p>
    <w:p w:rsidR="007602FC" w:rsidRPr="00AC6467" w:rsidRDefault="007602FC" w:rsidP="007602FC">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УСТЬ-КУЛОМСКОГО РАЙОНА РЕСПУБЛИКИ КОМИ</w:t>
      </w:r>
    </w:p>
    <w:p w:rsidR="007602FC" w:rsidRPr="00AC6467" w:rsidRDefault="007602FC" w:rsidP="007602FC">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до 2039 года </w:t>
      </w:r>
    </w:p>
    <w:p w:rsidR="007602FC" w:rsidRPr="00AC6467" w:rsidRDefault="007602FC" w:rsidP="007602FC">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ТОМ 2. Обосновывающие материалы</w:t>
      </w:r>
    </w:p>
    <w:p w:rsidR="007602FC" w:rsidRPr="00AC6467" w:rsidRDefault="007602FC" w:rsidP="007602FC">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spacing w:line="360" w:lineRule="auto"/>
        <w:ind w:left="142"/>
        <w:jc w:val="right"/>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p>
    <w:p w:rsidR="007602FC" w:rsidRPr="00AC6467" w:rsidRDefault="007602FC" w:rsidP="007602FC">
      <w:pPr>
        <w:widowControl w:val="0"/>
        <w:adjustRightInd w:val="0"/>
        <w:ind w:left="142"/>
        <w:jc w:val="center"/>
        <w:textAlignment w:val="baseline"/>
        <w:rPr>
          <w:rFonts w:eastAsia="Microsoft YaHei"/>
          <w:sz w:val="28"/>
          <w:szCs w:val="28"/>
          <w:lang w:eastAsia="en-US"/>
        </w:rPr>
        <w:sectPr w:rsidR="007602FC" w:rsidRPr="00AC6467" w:rsidSect="005A2E70">
          <w:footerReference w:type="default" r:id="rId10"/>
          <w:pgSz w:w="11906" w:h="16838"/>
          <w:pgMar w:top="851" w:right="849" w:bottom="1134" w:left="851" w:header="708" w:footer="708" w:gutter="0"/>
          <w:cols w:space="708"/>
          <w:titlePg/>
          <w:docGrid w:linePitch="360"/>
        </w:sectPr>
      </w:pPr>
      <w:r w:rsidRPr="000E3DEC">
        <w:rPr>
          <w:noProof/>
        </w:rPr>
        <w:pict>
          <v:rect id="Прямоугольник 16" o:spid="_x0000_s1028" style="position:absolute;left:0;text-align:left;margin-left:469.1pt;margin-top:27.9pt;width:21pt;height:2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5Sg4IJECAAAlBQAADgAAAAAAAAAAAAAAAAAuAgAAZHJzL2Uyb0RvYy54&#10;bWxQSwECLQAUAAYACAAAACEAEXUgsuIAAAAJAQAADwAAAAAAAAAAAAAAAADrBAAAZHJzL2Rvd25y&#10;ZXYueG1sUEsFBgAAAAAEAAQA8wAAAPoFAAAAAA==&#10;" fillcolor="window" strokecolor="window" strokeweight="2pt">
            <v:path arrowok="t"/>
          </v:rect>
        </w:pict>
      </w:r>
      <w:r w:rsidRPr="00AC6467">
        <w:rPr>
          <w:rFonts w:eastAsia="Microsoft YaHei"/>
          <w:sz w:val="28"/>
          <w:szCs w:val="28"/>
          <w:lang w:eastAsia="en-US"/>
        </w:rPr>
        <w:t>2018 г.</w:t>
      </w:r>
    </w:p>
    <w:p w:rsidR="007602FC" w:rsidRPr="00AC6467" w:rsidRDefault="007602FC" w:rsidP="007602FC">
      <w:pPr>
        <w:widowControl w:val="0"/>
        <w:adjustRightInd w:val="0"/>
        <w:ind w:left="142" w:firstLine="284"/>
        <w:jc w:val="center"/>
        <w:textAlignment w:val="baseline"/>
        <w:rPr>
          <w:rFonts w:eastAsia="Calibri"/>
          <w:sz w:val="24"/>
          <w:szCs w:val="24"/>
          <w:lang w:eastAsia="en-US"/>
        </w:rPr>
      </w:pPr>
      <w:r w:rsidRPr="00AC6467">
        <w:rPr>
          <w:rFonts w:eastAsia="Calibri"/>
          <w:sz w:val="24"/>
          <w:szCs w:val="24"/>
          <w:lang w:eastAsia="en-US"/>
        </w:rPr>
        <w:lastRenderedPageBreak/>
        <w:t>Оглавление</w:t>
      </w:r>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r w:rsidRPr="005A2E70">
        <w:rPr>
          <w:noProof/>
          <w:sz w:val="24"/>
          <w:szCs w:val="24"/>
          <w:lang w:eastAsia="en-US"/>
        </w:rPr>
        <w:fldChar w:fldCharType="begin"/>
      </w:r>
      <w:r w:rsidRPr="005A2E70">
        <w:rPr>
          <w:noProof/>
          <w:sz w:val="24"/>
          <w:szCs w:val="24"/>
          <w:lang w:eastAsia="en-US"/>
        </w:rPr>
        <w:instrText xml:space="preserve"> TOC \o "1-3" \h \z \u </w:instrText>
      </w:r>
      <w:r w:rsidRPr="005A2E70">
        <w:rPr>
          <w:noProof/>
          <w:sz w:val="24"/>
          <w:szCs w:val="24"/>
          <w:lang w:eastAsia="en-US"/>
        </w:rPr>
        <w:fldChar w:fldCharType="separate"/>
      </w:r>
      <w:hyperlink w:anchor="_Toc521662988" w:history="1">
        <w:r w:rsidRPr="005A2E70">
          <w:rPr>
            <w:noProof/>
            <w:sz w:val="24"/>
            <w:szCs w:val="24"/>
            <w:u w:val="single"/>
            <w:lang w:eastAsia="en-US"/>
          </w:rPr>
          <w:t>Введение</w:t>
        </w:r>
        <w:r w:rsidRPr="005A2E70">
          <w:rPr>
            <w:noProof/>
            <w:webHidden/>
            <w:sz w:val="24"/>
            <w:szCs w:val="24"/>
            <w:lang w:eastAsia="en-US"/>
          </w:rPr>
          <w:tab/>
          <w:t>4</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2989" w:history="1">
        <w:r w:rsidRPr="005A2E70">
          <w:rPr>
            <w:noProof/>
            <w:sz w:val="24"/>
            <w:szCs w:val="24"/>
            <w:u w:val="single"/>
            <w:lang w:eastAsia="en-US"/>
          </w:rPr>
          <w:t>ОБОСНОВЫВАЮЩИЕ МАТЕРИАЛЫ К СХЕМЕ ТЕПЛОСНАБЖЕНИЯ.</w:t>
        </w:r>
        <w:r w:rsidRPr="005A2E70">
          <w:rPr>
            <w:noProof/>
            <w:webHidden/>
            <w:sz w:val="24"/>
            <w:szCs w:val="24"/>
            <w:lang w:eastAsia="en-US"/>
          </w:rPr>
          <w:tab/>
          <w:t>7</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2990" w:history="1">
        <w:r w:rsidRPr="005A2E70">
          <w:rPr>
            <w:noProof/>
            <w:sz w:val="24"/>
            <w:szCs w:val="24"/>
            <w:u w:val="single"/>
            <w:lang w:eastAsia="en-US"/>
          </w:rPr>
          <w:t>ГЛАВА 1. Существующее положение в сфере производства, передачи и потребления тепловой энергии для целей теплоснабжения</w:t>
        </w:r>
        <w:r w:rsidRPr="005A2E70">
          <w:rPr>
            <w:noProof/>
            <w:webHidden/>
            <w:sz w:val="24"/>
            <w:szCs w:val="24"/>
            <w:lang w:eastAsia="en-US"/>
          </w:rPr>
          <w:tab/>
          <w:t>7</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1" w:history="1">
        <w:r w:rsidRPr="005A2E70">
          <w:rPr>
            <w:rFonts w:eastAsia="Calibri"/>
            <w:noProof/>
            <w:sz w:val="24"/>
            <w:szCs w:val="24"/>
            <w:u w:val="single"/>
            <w:lang w:eastAsia="ar-SA"/>
          </w:rPr>
          <w:t>Часть 1. Функциональная структура теплоснабжения.</w:t>
        </w:r>
        <w:r w:rsidRPr="005A2E70">
          <w:rPr>
            <w:rFonts w:eastAsia="Calibri"/>
            <w:noProof/>
            <w:webHidden/>
            <w:sz w:val="24"/>
            <w:szCs w:val="24"/>
            <w:lang w:eastAsia="ar-SA"/>
          </w:rPr>
          <w:tab/>
          <w:t>7</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2" w:history="1">
        <w:r w:rsidRPr="005A2E70">
          <w:rPr>
            <w:rFonts w:eastAsia="Calibri"/>
            <w:noProof/>
            <w:sz w:val="24"/>
            <w:szCs w:val="24"/>
            <w:u w:val="single"/>
            <w:lang w:eastAsia="ar-SA"/>
          </w:rPr>
          <w:t>Часть 2. Источники тепловой энергии.</w:t>
        </w:r>
        <w:r w:rsidRPr="005A2E70">
          <w:rPr>
            <w:rFonts w:eastAsia="Calibri"/>
            <w:noProof/>
            <w:webHidden/>
            <w:sz w:val="24"/>
            <w:szCs w:val="24"/>
            <w:lang w:eastAsia="ar-SA"/>
          </w:rPr>
          <w:tab/>
          <w:t>7</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3" w:history="1">
        <w:r w:rsidRPr="005A2E70">
          <w:rPr>
            <w:rFonts w:eastAsia="Calibri"/>
            <w:noProof/>
            <w:sz w:val="24"/>
            <w:szCs w:val="24"/>
            <w:u w:val="single"/>
            <w:lang w:eastAsia="ar-SA"/>
          </w:rPr>
          <w:t>Часть 3. Тепловые сети, сооружения на них и тепловые пункты.</w:t>
        </w:r>
        <w:r w:rsidRPr="005A2E70">
          <w:rPr>
            <w:rFonts w:eastAsia="Calibri"/>
            <w:noProof/>
            <w:webHidden/>
            <w:sz w:val="24"/>
            <w:szCs w:val="24"/>
            <w:lang w:eastAsia="ar-SA"/>
          </w:rPr>
          <w:tab/>
        </w:r>
        <w:r w:rsidRPr="005A2E70">
          <w:rPr>
            <w:rFonts w:eastAsia="Calibri"/>
            <w:noProof/>
            <w:webHidden/>
            <w:sz w:val="24"/>
            <w:szCs w:val="24"/>
            <w:lang w:eastAsia="ar-SA"/>
          </w:rPr>
          <w:fldChar w:fldCharType="begin"/>
        </w:r>
        <w:r w:rsidRPr="005A2E70">
          <w:rPr>
            <w:rFonts w:eastAsia="Calibri"/>
            <w:noProof/>
            <w:webHidden/>
            <w:sz w:val="24"/>
            <w:szCs w:val="24"/>
            <w:lang w:eastAsia="ar-SA"/>
          </w:rPr>
          <w:instrText xml:space="preserve"> PAGEREF _Toc521662993 \h </w:instrText>
        </w:r>
        <w:r w:rsidRPr="005A2E70">
          <w:rPr>
            <w:rFonts w:eastAsia="Calibri"/>
            <w:noProof/>
            <w:webHidden/>
            <w:sz w:val="24"/>
            <w:szCs w:val="24"/>
            <w:lang w:eastAsia="ar-SA"/>
          </w:rPr>
        </w:r>
        <w:r w:rsidRPr="005A2E70">
          <w:rPr>
            <w:rFonts w:eastAsia="Calibri"/>
            <w:noProof/>
            <w:webHidden/>
            <w:sz w:val="24"/>
            <w:szCs w:val="24"/>
            <w:lang w:eastAsia="ar-SA"/>
          </w:rPr>
          <w:fldChar w:fldCharType="end"/>
        </w:r>
      </w:hyperlink>
      <w:r w:rsidRPr="005A2E70">
        <w:t>10</w:t>
      </w:r>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4" w:history="1">
        <w:r w:rsidRPr="005A2E70">
          <w:rPr>
            <w:rFonts w:eastAsia="Calibri"/>
            <w:noProof/>
            <w:sz w:val="24"/>
            <w:szCs w:val="24"/>
            <w:u w:val="single"/>
            <w:lang w:eastAsia="ar-SA"/>
          </w:rPr>
          <w:t>Часть 4. Зоны действия источников тепловой энергии.</w:t>
        </w:r>
        <w:r w:rsidRPr="005A2E70">
          <w:rPr>
            <w:rFonts w:eastAsia="Calibri"/>
            <w:noProof/>
            <w:webHidden/>
            <w:sz w:val="24"/>
            <w:szCs w:val="24"/>
            <w:lang w:eastAsia="ar-SA"/>
          </w:rPr>
          <w:tab/>
          <w:t>10</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5" w:history="1">
        <w:r w:rsidRPr="005A2E70">
          <w:rPr>
            <w:rFonts w:eastAsia="Calibri"/>
            <w:noProof/>
            <w:sz w:val="24"/>
            <w:szCs w:val="24"/>
            <w:u w:val="single"/>
            <w:lang w:eastAsia="ar-SA"/>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5A2E70">
          <w:rPr>
            <w:rFonts w:eastAsia="Calibri"/>
            <w:noProof/>
            <w:webHidden/>
            <w:sz w:val="24"/>
            <w:szCs w:val="24"/>
            <w:lang w:eastAsia="ar-SA"/>
          </w:rPr>
          <w:tab/>
          <w:t>10</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6" w:history="1">
        <w:r w:rsidRPr="005A2E70">
          <w:rPr>
            <w:rFonts w:eastAsia="Calibri"/>
            <w:noProof/>
            <w:sz w:val="24"/>
            <w:szCs w:val="24"/>
            <w:u w:val="single"/>
            <w:lang w:eastAsia="ar-SA"/>
          </w:rPr>
          <w:t>Часть 6. Балансы тепловой мощности и тепловой нагрузки в зонах действия источников  тепловой энергии.</w:t>
        </w:r>
        <w:r w:rsidRPr="005A2E70">
          <w:rPr>
            <w:rFonts w:eastAsia="Calibri"/>
            <w:noProof/>
            <w:webHidden/>
            <w:sz w:val="24"/>
            <w:szCs w:val="24"/>
            <w:lang w:eastAsia="ar-SA"/>
          </w:rPr>
          <w:tab/>
          <w:t>12</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7" w:history="1">
        <w:r w:rsidRPr="005A2E70">
          <w:rPr>
            <w:rFonts w:eastAsia="Calibri"/>
            <w:noProof/>
            <w:sz w:val="24"/>
            <w:szCs w:val="24"/>
            <w:u w:val="single"/>
            <w:lang w:eastAsia="ar-SA"/>
          </w:rPr>
          <w:t>Часть 7. Балансы теплоносителя.</w:t>
        </w:r>
        <w:r w:rsidRPr="005A2E70">
          <w:rPr>
            <w:rFonts w:eastAsia="Calibri"/>
            <w:noProof/>
            <w:webHidden/>
            <w:sz w:val="24"/>
            <w:szCs w:val="24"/>
            <w:lang w:eastAsia="ar-SA"/>
          </w:rPr>
          <w:tab/>
        </w:r>
        <w:r w:rsidRPr="005A2E70">
          <w:rPr>
            <w:rFonts w:eastAsia="Calibri"/>
            <w:noProof/>
            <w:webHidden/>
            <w:sz w:val="24"/>
            <w:szCs w:val="24"/>
            <w:lang w:eastAsia="ar-SA"/>
          </w:rPr>
          <w:fldChar w:fldCharType="begin"/>
        </w:r>
        <w:r w:rsidRPr="005A2E70">
          <w:rPr>
            <w:rFonts w:eastAsia="Calibri"/>
            <w:noProof/>
            <w:webHidden/>
            <w:sz w:val="24"/>
            <w:szCs w:val="24"/>
            <w:lang w:eastAsia="ar-SA"/>
          </w:rPr>
          <w:instrText xml:space="preserve"> PAGEREF _Toc521662997 \h </w:instrText>
        </w:r>
        <w:r w:rsidRPr="005A2E70">
          <w:rPr>
            <w:rFonts w:eastAsia="Calibri"/>
            <w:noProof/>
            <w:webHidden/>
            <w:sz w:val="24"/>
            <w:szCs w:val="24"/>
            <w:lang w:eastAsia="ar-SA"/>
          </w:rPr>
        </w:r>
        <w:r w:rsidRPr="005A2E70">
          <w:rPr>
            <w:rFonts w:eastAsia="Calibri"/>
            <w:noProof/>
            <w:webHidden/>
            <w:sz w:val="24"/>
            <w:szCs w:val="24"/>
            <w:lang w:eastAsia="ar-SA"/>
          </w:rPr>
          <w:fldChar w:fldCharType="separate"/>
        </w:r>
        <w:r w:rsidRPr="005A2E70">
          <w:rPr>
            <w:rFonts w:eastAsia="Calibri"/>
            <w:bCs/>
            <w:noProof/>
            <w:webHidden/>
            <w:sz w:val="24"/>
            <w:szCs w:val="24"/>
            <w:lang w:eastAsia="ar-SA"/>
          </w:rPr>
          <w:t>12</w:t>
        </w:r>
        <w:r w:rsidRPr="005A2E70">
          <w:rPr>
            <w:rFonts w:eastAsia="Calibri"/>
            <w:noProof/>
            <w:webHidden/>
            <w:sz w:val="24"/>
            <w:szCs w:val="24"/>
            <w:lang w:eastAsia="ar-SA"/>
          </w:rPr>
          <w:fldChar w:fldCharType="end"/>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8" w:history="1">
        <w:r w:rsidRPr="005A2E70">
          <w:rPr>
            <w:rFonts w:eastAsia="Calibri"/>
            <w:noProof/>
            <w:sz w:val="24"/>
            <w:szCs w:val="24"/>
            <w:u w:val="single"/>
            <w:lang w:eastAsia="ar-SA"/>
          </w:rPr>
          <w:t>Часть 8. Топливные балансы источников тепловой энергии и система обеспечения топливом.</w:t>
        </w:r>
        <w:r w:rsidRPr="005A2E70">
          <w:rPr>
            <w:rFonts w:eastAsia="Calibri"/>
            <w:noProof/>
            <w:webHidden/>
            <w:sz w:val="24"/>
            <w:szCs w:val="24"/>
            <w:lang w:eastAsia="ar-SA"/>
          </w:rPr>
          <w:tab/>
        </w:r>
        <w:r w:rsidRPr="005A2E70">
          <w:rPr>
            <w:rFonts w:eastAsia="Calibri"/>
            <w:noProof/>
            <w:webHidden/>
            <w:sz w:val="24"/>
            <w:szCs w:val="24"/>
            <w:lang w:eastAsia="ar-SA"/>
          </w:rPr>
          <w:fldChar w:fldCharType="begin"/>
        </w:r>
        <w:r w:rsidRPr="005A2E70">
          <w:rPr>
            <w:rFonts w:eastAsia="Calibri"/>
            <w:noProof/>
            <w:webHidden/>
            <w:sz w:val="24"/>
            <w:szCs w:val="24"/>
            <w:lang w:eastAsia="ar-SA"/>
          </w:rPr>
          <w:instrText xml:space="preserve"> PAGEREF _Toc521662998 \h </w:instrText>
        </w:r>
        <w:r w:rsidRPr="005A2E70">
          <w:rPr>
            <w:rFonts w:eastAsia="Calibri"/>
            <w:noProof/>
            <w:webHidden/>
            <w:sz w:val="24"/>
            <w:szCs w:val="24"/>
            <w:lang w:eastAsia="ar-SA"/>
          </w:rPr>
        </w:r>
        <w:r w:rsidRPr="005A2E70">
          <w:rPr>
            <w:rFonts w:eastAsia="Calibri"/>
            <w:noProof/>
            <w:webHidden/>
            <w:sz w:val="24"/>
            <w:szCs w:val="24"/>
            <w:lang w:eastAsia="ar-SA"/>
          </w:rPr>
          <w:fldChar w:fldCharType="end"/>
        </w:r>
      </w:hyperlink>
      <w:r w:rsidRPr="005A2E70">
        <w:t>13</w:t>
      </w:r>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2999" w:history="1">
        <w:r w:rsidRPr="005A2E70">
          <w:rPr>
            <w:rFonts w:eastAsia="Calibri"/>
            <w:noProof/>
            <w:sz w:val="24"/>
            <w:szCs w:val="24"/>
            <w:u w:val="single"/>
            <w:lang w:eastAsia="ar-SA"/>
          </w:rPr>
          <w:t>Часть 9. Надежность теплоснабжения.</w:t>
        </w:r>
        <w:r w:rsidRPr="005A2E70">
          <w:rPr>
            <w:rFonts w:eastAsia="Calibri"/>
            <w:noProof/>
            <w:webHidden/>
            <w:sz w:val="24"/>
            <w:szCs w:val="24"/>
            <w:lang w:eastAsia="ar-SA"/>
          </w:rPr>
          <w:tab/>
          <w:t>13</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3000" w:history="1">
        <w:r w:rsidRPr="005A2E70">
          <w:rPr>
            <w:rFonts w:eastAsia="Calibri"/>
            <w:noProof/>
            <w:sz w:val="24"/>
            <w:szCs w:val="24"/>
            <w:u w:val="single"/>
            <w:lang w:eastAsia="ar-SA"/>
          </w:rPr>
          <w:t>Часть 10. Технико-экономические показатели теплоснабжающих и теплосетевых организаций.</w:t>
        </w:r>
        <w:r w:rsidRPr="005A2E70">
          <w:rPr>
            <w:rFonts w:eastAsia="Calibri"/>
            <w:noProof/>
            <w:webHidden/>
            <w:sz w:val="24"/>
            <w:szCs w:val="24"/>
            <w:lang w:eastAsia="ar-SA"/>
          </w:rPr>
          <w:tab/>
          <w:t>13</w:t>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3001" w:history="1">
        <w:r w:rsidRPr="005A2E70">
          <w:rPr>
            <w:rFonts w:eastAsia="Calibri"/>
            <w:noProof/>
            <w:sz w:val="24"/>
            <w:szCs w:val="24"/>
            <w:u w:val="single"/>
            <w:lang w:eastAsia="ar-SA"/>
          </w:rPr>
          <w:t>Часть 11. Цены (тарифы) в сфере теплоснабжения.</w:t>
        </w:r>
        <w:r w:rsidRPr="005A2E70">
          <w:rPr>
            <w:rFonts w:eastAsia="Calibri"/>
            <w:noProof/>
            <w:webHidden/>
            <w:sz w:val="24"/>
            <w:szCs w:val="24"/>
            <w:lang w:eastAsia="ar-SA"/>
          </w:rPr>
          <w:tab/>
        </w:r>
        <w:r w:rsidRPr="005A2E70">
          <w:rPr>
            <w:rFonts w:eastAsia="Calibri"/>
            <w:noProof/>
            <w:webHidden/>
            <w:sz w:val="24"/>
            <w:szCs w:val="24"/>
            <w:lang w:eastAsia="ar-SA"/>
          </w:rPr>
          <w:fldChar w:fldCharType="begin"/>
        </w:r>
        <w:r w:rsidRPr="005A2E70">
          <w:rPr>
            <w:rFonts w:eastAsia="Calibri"/>
            <w:noProof/>
            <w:webHidden/>
            <w:sz w:val="24"/>
            <w:szCs w:val="24"/>
            <w:lang w:eastAsia="ar-SA"/>
          </w:rPr>
          <w:instrText xml:space="preserve"> PAGEREF _Toc521663001 \h </w:instrText>
        </w:r>
        <w:r w:rsidRPr="005A2E70">
          <w:rPr>
            <w:rFonts w:eastAsia="Calibri"/>
            <w:noProof/>
            <w:webHidden/>
            <w:sz w:val="24"/>
            <w:szCs w:val="24"/>
            <w:lang w:eastAsia="ar-SA"/>
          </w:rPr>
        </w:r>
        <w:r w:rsidRPr="005A2E70">
          <w:rPr>
            <w:rFonts w:eastAsia="Calibri"/>
            <w:noProof/>
            <w:webHidden/>
            <w:sz w:val="24"/>
            <w:szCs w:val="24"/>
            <w:lang w:eastAsia="ar-SA"/>
          </w:rPr>
          <w:fldChar w:fldCharType="separate"/>
        </w:r>
        <w:r w:rsidRPr="005A2E70">
          <w:rPr>
            <w:rFonts w:eastAsia="Calibri"/>
            <w:bCs/>
            <w:noProof/>
            <w:webHidden/>
            <w:sz w:val="24"/>
            <w:szCs w:val="24"/>
            <w:lang w:eastAsia="ar-SA"/>
          </w:rPr>
          <w:t>14</w:t>
        </w:r>
        <w:r w:rsidRPr="005A2E70">
          <w:rPr>
            <w:rFonts w:eastAsia="Calibri"/>
            <w:noProof/>
            <w:webHidden/>
            <w:sz w:val="24"/>
            <w:szCs w:val="24"/>
            <w:lang w:eastAsia="ar-SA"/>
          </w:rPr>
          <w:fldChar w:fldCharType="end"/>
        </w:r>
      </w:hyperlink>
    </w:p>
    <w:p w:rsidR="007602FC" w:rsidRPr="005A2E70" w:rsidRDefault="007602FC" w:rsidP="007602FC">
      <w:pPr>
        <w:tabs>
          <w:tab w:val="right" w:leader="dot" w:pos="9345"/>
        </w:tabs>
        <w:suppressAutoHyphens/>
        <w:spacing w:after="100" w:line="276" w:lineRule="auto"/>
        <w:ind w:left="142" w:firstLine="284"/>
        <w:jc w:val="both"/>
        <w:rPr>
          <w:rFonts w:ascii="Calibri" w:hAnsi="Calibri"/>
          <w:noProof/>
          <w:sz w:val="22"/>
          <w:szCs w:val="22"/>
        </w:rPr>
      </w:pPr>
      <w:hyperlink w:anchor="_Toc521663002" w:history="1">
        <w:r w:rsidRPr="005A2E70">
          <w:rPr>
            <w:rFonts w:eastAsia="Calibri"/>
            <w:noProof/>
            <w:sz w:val="24"/>
            <w:szCs w:val="24"/>
            <w:u w:val="single"/>
            <w:lang w:eastAsia="ar-SA"/>
          </w:rPr>
          <w:t>Часть 12 Описание существующих технических и технологических проблем в системах теплоснабжения поселения.</w:t>
        </w:r>
        <w:r w:rsidRPr="005A2E70">
          <w:rPr>
            <w:rFonts w:eastAsia="Calibri"/>
            <w:noProof/>
            <w:webHidden/>
            <w:sz w:val="24"/>
            <w:szCs w:val="24"/>
            <w:lang w:eastAsia="ar-SA"/>
          </w:rPr>
          <w:tab/>
          <w:t>14</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3" w:history="1">
        <w:r w:rsidRPr="005A2E70">
          <w:rPr>
            <w:noProof/>
            <w:sz w:val="24"/>
            <w:szCs w:val="24"/>
            <w:u w:val="single"/>
            <w:lang w:eastAsia="en-US"/>
          </w:rPr>
          <w:t>ГЛАВА 2. Существующее и перспективное потребление тепловой энергии на цели теплоснабжения.</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_Toc521663003 \h </w:instrText>
        </w:r>
        <w:r w:rsidRPr="005A2E70">
          <w:rPr>
            <w:noProof/>
            <w:webHidden/>
            <w:sz w:val="24"/>
            <w:szCs w:val="24"/>
            <w:lang w:eastAsia="en-US"/>
          </w:rPr>
        </w:r>
        <w:r w:rsidRPr="005A2E70">
          <w:rPr>
            <w:noProof/>
            <w:webHidden/>
            <w:sz w:val="24"/>
            <w:szCs w:val="24"/>
            <w:lang w:eastAsia="en-US"/>
          </w:rPr>
          <w:fldChar w:fldCharType="separate"/>
        </w:r>
        <w:r w:rsidRPr="005A2E70">
          <w:rPr>
            <w:bCs/>
            <w:noProof/>
            <w:webHidden/>
            <w:sz w:val="24"/>
            <w:szCs w:val="24"/>
            <w:lang w:eastAsia="en-US"/>
          </w:rPr>
          <w:t>14</w:t>
        </w:r>
        <w:r w:rsidRPr="005A2E70">
          <w:rPr>
            <w:noProof/>
            <w:webHidden/>
            <w:sz w:val="24"/>
            <w:szCs w:val="24"/>
            <w:lang w:eastAsia="en-US"/>
          </w:rPr>
          <w:fldChar w:fldCharType="end"/>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4" w:history="1">
        <w:r w:rsidRPr="005A2E70">
          <w:rPr>
            <w:noProof/>
            <w:sz w:val="24"/>
            <w:szCs w:val="24"/>
            <w:u w:val="single"/>
            <w:lang w:eastAsia="en-US"/>
          </w:rPr>
          <w:t>ГЛАВА 3. Электронная модель системы теплоснабжения</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_Toc521663004 \h </w:instrText>
        </w:r>
        <w:r w:rsidRPr="005A2E70">
          <w:rPr>
            <w:noProof/>
            <w:webHidden/>
            <w:sz w:val="24"/>
            <w:szCs w:val="24"/>
            <w:lang w:eastAsia="en-US"/>
          </w:rPr>
        </w:r>
        <w:r w:rsidRPr="005A2E70">
          <w:rPr>
            <w:noProof/>
            <w:webHidden/>
            <w:sz w:val="24"/>
            <w:szCs w:val="24"/>
            <w:lang w:eastAsia="en-US"/>
          </w:rPr>
          <w:fldChar w:fldCharType="separate"/>
        </w:r>
        <w:r w:rsidRPr="005A2E70">
          <w:rPr>
            <w:bCs/>
            <w:noProof/>
            <w:webHidden/>
            <w:sz w:val="24"/>
            <w:szCs w:val="24"/>
            <w:lang w:eastAsia="en-US"/>
          </w:rPr>
          <w:t>16</w:t>
        </w:r>
        <w:r w:rsidRPr="005A2E70">
          <w:rPr>
            <w:noProof/>
            <w:webHidden/>
            <w:sz w:val="24"/>
            <w:szCs w:val="24"/>
            <w:lang w:eastAsia="en-US"/>
          </w:rPr>
          <w:fldChar w:fldCharType="end"/>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5" w:history="1">
        <w:r w:rsidRPr="005A2E70">
          <w:rPr>
            <w:noProof/>
            <w:sz w:val="24"/>
            <w:szCs w:val="24"/>
            <w:u w:val="single"/>
            <w:lang w:eastAsia="en-US"/>
          </w:rPr>
          <w:t>ГЛАВА 4. Существующие и перспективные балансы тепловой мощности источников тепловой энергии и тепловой нагрузки потребителей.</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_Toc521663005 \h </w:instrText>
        </w:r>
        <w:r w:rsidRPr="005A2E70">
          <w:rPr>
            <w:noProof/>
            <w:webHidden/>
            <w:sz w:val="24"/>
            <w:szCs w:val="24"/>
            <w:lang w:eastAsia="en-US"/>
          </w:rPr>
        </w:r>
        <w:r w:rsidRPr="005A2E70">
          <w:rPr>
            <w:noProof/>
            <w:webHidden/>
            <w:sz w:val="24"/>
            <w:szCs w:val="24"/>
            <w:lang w:eastAsia="en-US"/>
          </w:rPr>
          <w:fldChar w:fldCharType="separate"/>
        </w:r>
        <w:r w:rsidRPr="005A2E70">
          <w:rPr>
            <w:bCs/>
            <w:noProof/>
            <w:webHidden/>
            <w:sz w:val="24"/>
            <w:szCs w:val="24"/>
            <w:lang w:eastAsia="en-US"/>
          </w:rPr>
          <w:t>17</w:t>
        </w:r>
        <w:r w:rsidRPr="005A2E70">
          <w:rPr>
            <w:noProof/>
            <w:webHidden/>
            <w:sz w:val="24"/>
            <w:szCs w:val="24"/>
            <w:lang w:eastAsia="en-US"/>
          </w:rPr>
          <w:fldChar w:fldCharType="end"/>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6" w:history="1">
        <w:r w:rsidRPr="005A2E70">
          <w:rPr>
            <w:noProof/>
            <w:sz w:val="24"/>
            <w:szCs w:val="24"/>
            <w:u w:val="single"/>
            <w:lang w:eastAsia="en-US"/>
          </w:rPr>
          <w:t xml:space="preserve">ГЛАВА 5. </w:t>
        </w:r>
        <w:r w:rsidRPr="005A2E70">
          <w:rPr>
            <w:noProof/>
            <w:sz w:val="24"/>
            <w:szCs w:val="24"/>
            <w:u w:val="single"/>
            <w:shd w:val="clear" w:color="auto" w:fill="FFFFFF"/>
            <w:lang w:eastAsia="en-US"/>
          </w:rPr>
          <w:t>Мастер-план развития систем теплоснабжения поселения, городского округа, города федерального значения</w:t>
        </w:r>
        <w:r w:rsidRPr="005A2E70">
          <w:rPr>
            <w:noProof/>
            <w:webHidden/>
            <w:sz w:val="24"/>
            <w:szCs w:val="24"/>
            <w:lang w:eastAsia="en-US"/>
          </w:rPr>
          <w:tab/>
          <w:t>17</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7" w:history="1">
        <w:r w:rsidRPr="005A2E70">
          <w:rPr>
            <w:noProof/>
            <w:sz w:val="24"/>
            <w:szCs w:val="24"/>
            <w:u w:val="single"/>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5A2E70">
          <w:rPr>
            <w:noProof/>
            <w:webHidden/>
            <w:sz w:val="24"/>
            <w:szCs w:val="24"/>
            <w:lang w:eastAsia="en-US"/>
          </w:rPr>
          <w:tab/>
          <w:t>18</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8" w:history="1">
        <w:r w:rsidRPr="005A2E70">
          <w:rPr>
            <w:noProof/>
            <w:sz w:val="24"/>
            <w:szCs w:val="24"/>
            <w:u w:val="single"/>
            <w:lang w:eastAsia="en-US"/>
          </w:rPr>
          <w:t>ГЛАВА 7. Предложения по строительству, реконструкции и техническому перевооружению источников тепловой энергии.</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_Toc521663008 \h </w:instrText>
        </w:r>
        <w:r w:rsidRPr="005A2E70">
          <w:rPr>
            <w:noProof/>
            <w:webHidden/>
            <w:sz w:val="24"/>
            <w:szCs w:val="24"/>
            <w:lang w:eastAsia="en-US"/>
          </w:rPr>
        </w:r>
        <w:r w:rsidRPr="005A2E70">
          <w:rPr>
            <w:noProof/>
            <w:webHidden/>
            <w:sz w:val="24"/>
            <w:szCs w:val="24"/>
            <w:lang w:eastAsia="en-US"/>
          </w:rPr>
          <w:fldChar w:fldCharType="separate"/>
        </w:r>
        <w:r w:rsidRPr="005A2E70">
          <w:rPr>
            <w:bCs/>
            <w:noProof/>
            <w:webHidden/>
            <w:sz w:val="24"/>
            <w:szCs w:val="24"/>
            <w:lang w:eastAsia="en-US"/>
          </w:rPr>
          <w:t>19</w:t>
        </w:r>
        <w:r w:rsidRPr="005A2E70">
          <w:rPr>
            <w:noProof/>
            <w:webHidden/>
            <w:sz w:val="24"/>
            <w:szCs w:val="24"/>
            <w:lang w:eastAsia="en-US"/>
          </w:rPr>
          <w:fldChar w:fldCharType="end"/>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2"/>
          <w:szCs w:val="22"/>
        </w:rPr>
      </w:pPr>
      <w:hyperlink w:anchor="_Toc521663009" w:history="1">
        <w:r w:rsidRPr="005A2E70">
          <w:rPr>
            <w:noProof/>
            <w:sz w:val="24"/>
            <w:szCs w:val="24"/>
            <w:u w:val="single"/>
            <w:lang w:eastAsia="en-US"/>
          </w:rPr>
          <w:t>ГЛАВА 8. Предложения по строительству и реконструкции тепловых сетей и сооружений на них</w:t>
        </w:r>
        <w:r w:rsidRPr="005A2E70">
          <w:rPr>
            <w:noProof/>
            <w:webHidden/>
            <w:sz w:val="24"/>
            <w:szCs w:val="24"/>
            <w:lang w:eastAsia="en-US"/>
          </w:rPr>
          <w:tab/>
          <w:t>21</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0" w:history="1">
        <w:r w:rsidRPr="005A2E70">
          <w:rPr>
            <w:noProof/>
            <w:sz w:val="24"/>
            <w:szCs w:val="24"/>
            <w:u w:val="single"/>
            <w:lang w:eastAsia="en-US"/>
          </w:rPr>
          <w:t xml:space="preserve">ГЛАВА 9. </w:t>
        </w:r>
        <w:r w:rsidRPr="005A2E70">
          <w:rPr>
            <w:noProof/>
            <w:sz w:val="24"/>
            <w:szCs w:val="24"/>
            <w:u w:val="single"/>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r w:rsidRPr="005A2E70">
          <w:rPr>
            <w:noProof/>
            <w:webHidden/>
            <w:sz w:val="24"/>
            <w:szCs w:val="24"/>
            <w:lang w:eastAsia="en-US"/>
          </w:rPr>
          <w:tab/>
          <w:t>23</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1" w:history="1">
        <w:r w:rsidRPr="005A2E70">
          <w:rPr>
            <w:noProof/>
            <w:sz w:val="24"/>
            <w:szCs w:val="24"/>
            <w:u w:val="single"/>
            <w:lang w:eastAsia="en-US"/>
          </w:rPr>
          <w:t>ГЛАВА 10. Перспективные топливные балансы.</w:t>
        </w:r>
        <w:r w:rsidRPr="005A2E70">
          <w:rPr>
            <w:noProof/>
            <w:webHidden/>
            <w:sz w:val="24"/>
            <w:szCs w:val="24"/>
            <w:lang w:eastAsia="en-US"/>
          </w:rPr>
          <w:tab/>
          <w:t>23</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2" w:history="1">
        <w:r w:rsidRPr="005A2E70">
          <w:rPr>
            <w:noProof/>
            <w:sz w:val="24"/>
            <w:szCs w:val="24"/>
            <w:u w:val="single"/>
            <w:lang w:eastAsia="en-US"/>
          </w:rPr>
          <w:t>ГЛАВА 11. Оценка надежности теплоснабжения.</w:t>
        </w:r>
        <w:r w:rsidRPr="005A2E70">
          <w:rPr>
            <w:noProof/>
            <w:webHidden/>
            <w:sz w:val="24"/>
            <w:szCs w:val="24"/>
            <w:lang w:eastAsia="en-US"/>
          </w:rPr>
          <w:tab/>
          <w:t>23</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3" w:history="1">
        <w:r w:rsidRPr="005A2E70">
          <w:rPr>
            <w:noProof/>
            <w:sz w:val="24"/>
            <w:szCs w:val="24"/>
            <w:u w:val="single"/>
            <w:lang w:eastAsia="en-US"/>
          </w:rPr>
          <w:t>ГЛАВА 12. Обоснование инвестиций в строительство, реконструкцию и техническое перевооружение.</w:t>
        </w:r>
        <w:r w:rsidRPr="005A2E70">
          <w:rPr>
            <w:noProof/>
            <w:webHidden/>
            <w:sz w:val="24"/>
            <w:szCs w:val="24"/>
            <w:lang w:eastAsia="en-US"/>
          </w:rPr>
          <w:tab/>
          <w:t>29</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4" w:history="1">
        <w:r w:rsidRPr="005A2E70">
          <w:rPr>
            <w:noProof/>
            <w:sz w:val="24"/>
            <w:szCs w:val="24"/>
            <w:u w:val="single"/>
            <w:lang w:eastAsia="en-US"/>
          </w:rPr>
          <w:t xml:space="preserve">ГЛАВА 13. </w:t>
        </w:r>
        <w:r w:rsidRPr="005A2E70">
          <w:rPr>
            <w:noProof/>
            <w:sz w:val="24"/>
            <w:szCs w:val="24"/>
            <w:u w:val="single"/>
            <w:shd w:val="clear" w:color="auto" w:fill="FFFFFF"/>
            <w:lang w:eastAsia="en-US"/>
          </w:rPr>
          <w:t>Индикаторы развития систем теплоснабжения поселения, городского округа, города федерального значения</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_Toc521663014 \h </w:instrText>
        </w:r>
        <w:r w:rsidRPr="005A2E70">
          <w:rPr>
            <w:noProof/>
            <w:webHidden/>
            <w:sz w:val="24"/>
            <w:szCs w:val="24"/>
            <w:lang w:eastAsia="en-US"/>
          </w:rPr>
        </w:r>
        <w:r w:rsidRPr="005A2E70">
          <w:rPr>
            <w:noProof/>
            <w:webHidden/>
            <w:sz w:val="24"/>
            <w:szCs w:val="24"/>
            <w:lang w:eastAsia="en-US"/>
          </w:rPr>
          <w:fldChar w:fldCharType="separate"/>
        </w:r>
        <w:r w:rsidRPr="005A2E70">
          <w:rPr>
            <w:bCs/>
            <w:noProof/>
            <w:webHidden/>
            <w:sz w:val="24"/>
            <w:szCs w:val="24"/>
            <w:lang w:eastAsia="en-US"/>
          </w:rPr>
          <w:t>29</w:t>
        </w:r>
        <w:r w:rsidRPr="005A2E70">
          <w:rPr>
            <w:noProof/>
            <w:webHidden/>
            <w:sz w:val="24"/>
            <w:szCs w:val="24"/>
            <w:lang w:eastAsia="en-US"/>
          </w:rPr>
          <w:fldChar w:fldCharType="end"/>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5" w:history="1">
        <w:r w:rsidRPr="005A2E70">
          <w:rPr>
            <w:noProof/>
            <w:sz w:val="24"/>
            <w:szCs w:val="24"/>
            <w:u w:val="single"/>
            <w:lang w:eastAsia="en-US"/>
          </w:rPr>
          <w:t>ГЛАВА 14. Ценовые (тарифные) последствия</w:t>
        </w:r>
        <w:r w:rsidRPr="005A2E70">
          <w:rPr>
            <w:noProof/>
            <w:webHidden/>
            <w:sz w:val="24"/>
            <w:szCs w:val="24"/>
            <w:lang w:eastAsia="en-US"/>
          </w:rPr>
          <w:tab/>
          <w:t>29</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6" w:history="1">
        <w:r w:rsidRPr="005A2E70">
          <w:rPr>
            <w:noProof/>
            <w:sz w:val="24"/>
            <w:szCs w:val="24"/>
            <w:u w:val="single"/>
            <w:lang w:eastAsia="en-US"/>
          </w:rPr>
          <w:t>ГЛАВА 15. Реестр единых теплоснабжающих организаций</w:t>
        </w:r>
        <w:r w:rsidRPr="005A2E70">
          <w:rPr>
            <w:noProof/>
            <w:webHidden/>
            <w:sz w:val="24"/>
            <w:szCs w:val="24"/>
            <w:lang w:eastAsia="en-US"/>
          </w:rPr>
          <w:tab/>
          <w:t>29</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7" w:history="1">
        <w:r w:rsidRPr="005A2E70">
          <w:rPr>
            <w:noProof/>
            <w:sz w:val="24"/>
            <w:szCs w:val="24"/>
            <w:u w:val="single"/>
            <w:lang w:eastAsia="en-US"/>
          </w:rPr>
          <w:t>ГЛАВА 16. Реестр проектов схемы теплоснабжения</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_Toc521663017 \h </w:instrText>
        </w:r>
        <w:r w:rsidRPr="005A2E70">
          <w:rPr>
            <w:noProof/>
            <w:webHidden/>
            <w:sz w:val="24"/>
            <w:szCs w:val="24"/>
            <w:lang w:eastAsia="en-US"/>
          </w:rPr>
        </w:r>
        <w:r w:rsidRPr="005A2E70">
          <w:rPr>
            <w:noProof/>
            <w:webHidden/>
            <w:sz w:val="24"/>
            <w:szCs w:val="24"/>
            <w:lang w:eastAsia="en-US"/>
          </w:rPr>
          <w:fldChar w:fldCharType="end"/>
        </w:r>
      </w:hyperlink>
      <w:r w:rsidRPr="005A2E70">
        <w:rPr>
          <w:sz w:val="24"/>
          <w:szCs w:val="24"/>
        </w:rPr>
        <w:t>30</w:t>
      </w:r>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8" w:history="1">
        <w:r w:rsidRPr="005A2E70">
          <w:rPr>
            <w:noProof/>
            <w:sz w:val="24"/>
            <w:szCs w:val="24"/>
            <w:u w:val="single"/>
            <w:lang w:eastAsia="en-US"/>
          </w:rPr>
          <w:t>ГЛАВА 17. Замечания и предложения к проекту схемы теплоснабжения</w:t>
        </w:r>
        <w:r w:rsidRPr="005A2E70">
          <w:rPr>
            <w:noProof/>
            <w:webHidden/>
            <w:sz w:val="24"/>
            <w:szCs w:val="24"/>
            <w:lang w:eastAsia="en-US"/>
          </w:rPr>
          <w:tab/>
        </w:r>
        <w:r w:rsidRPr="005A2E70">
          <w:rPr>
            <w:noProof/>
            <w:webHidden/>
            <w:sz w:val="24"/>
            <w:szCs w:val="24"/>
            <w:lang w:eastAsia="en-US"/>
          </w:rPr>
          <w:fldChar w:fldCharType="begin"/>
        </w:r>
        <w:r w:rsidRPr="005A2E70">
          <w:rPr>
            <w:noProof/>
            <w:webHidden/>
            <w:sz w:val="24"/>
            <w:szCs w:val="24"/>
            <w:lang w:eastAsia="en-US"/>
          </w:rPr>
          <w:instrText xml:space="preserve"> PAGEREF _Toc521663018 \h </w:instrText>
        </w:r>
        <w:r w:rsidRPr="005A2E70">
          <w:rPr>
            <w:noProof/>
            <w:webHidden/>
            <w:sz w:val="24"/>
            <w:szCs w:val="24"/>
            <w:lang w:eastAsia="en-US"/>
          </w:rPr>
        </w:r>
        <w:r w:rsidRPr="005A2E70">
          <w:rPr>
            <w:noProof/>
            <w:webHidden/>
            <w:sz w:val="24"/>
            <w:szCs w:val="24"/>
            <w:lang w:eastAsia="en-US"/>
          </w:rPr>
          <w:fldChar w:fldCharType="end"/>
        </w:r>
      </w:hyperlink>
      <w:r w:rsidRPr="005A2E70">
        <w:rPr>
          <w:sz w:val="24"/>
          <w:szCs w:val="24"/>
        </w:rPr>
        <w:t>30</w:t>
      </w:r>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19" w:history="1">
        <w:r w:rsidRPr="005A2E70">
          <w:rPr>
            <w:noProof/>
            <w:sz w:val="24"/>
            <w:szCs w:val="24"/>
            <w:u w:val="single"/>
            <w:lang w:eastAsia="en-US"/>
          </w:rPr>
          <w:t>ГЛАВА 18. Сводный том изменений, выполненных в доработанной и (или) актуализированной схеме теплоснабжения</w:t>
        </w:r>
        <w:r w:rsidRPr="005A2E70">
          <w:rPr>
            <w:noProof/>
            <w:webHidden/>
            <w:sz w:val="24"/>
            <w:szCs w:val="24"/>
            <w:lang w:eastAsia="en-US"/>
          </w:rPr>
          <w:tab/>
        </w:r>
      </w:hyperlink>
      <w:r w:rsidRPr="005A2E70">
        <w:rPr>
          <w:sz w:val="24"/>
          <w:szCs w:val="24"/>
        </w:rPr>
        <w:t>30</w:t>
      </w:r>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20" w:history="1">
        <w:r w:rsidRPr="005A2E70">
          <w:rPr>
            <w:noProof/>
            <w:sz w:val="24"/>
            <w:szCs w:val="24"/>
            <w:u w:val="single"/>
            <w:lang w:eastAsia="en-US"/>
          </w:rPr>
          <w:t>ВЫВОДЫ И РЕКОМЕНДАЦИИ</w:t>
        </w:r>
        <w:r w:rsidRPr="005A2E70">
          <w:rPr>
            <w:noProof/>
            <w:webHidden/>
            <w:sz w:val="24"/>
            <w:szCs w:val="24"/>
            <w:lang w:eastAsia="en-US"/>
          </w:rPr>
          <w:tab/>
        </w:r>
      </w:hyperlink>
      <w:r w:rsidRPr="005A2E70">
        <w:rPr>
          <w:sz w:val="24"/>
          <w:szCs w:val="24"/>
        </w:rPr>
        <w:t>33</w:t>
      </w:r>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21" w:history="1">
        <w:r w:rsidRPr="005A2E70">
          <w:rPr>
            <w:noProof/>
            <w:sz w:val="24"/>
            <w:szCs w:val="24"/>
            <w:u w:val="single"/>
            <w:lang w:eastAsia="en-US"/>
          </w:rPr>
          <w:t>СПИСОК ЛИТЕРАТУРЫ</w:t>
        </w:r>
        <w:r w:rsidRPr="005A2E70">
          <w:rPr>
            <w:noProof/>
            <w:webHidden/>
            <w:sz w:val="24"/>
            <w:szCs w:val="24"/>
            <w:lang w:eastAsia="en-US"/>
          </w:rPr>
          <w:tab/>
          <w:t>35</w:t>
        </w:r>
      </w:hyperlink>
    </w:p>
    <w:p w:rsidR="007602FC" w:rsidRPr="005A2E70" w:rsidRDefault="007602FC" w:rsidP="007602FC">
      <w:pPr>
        <w:tabs>
          <w:tab w:val="right" w:leader="dot" w:pos="9345"/>
        </w:tabs>
        <w:spacing w:after="100" w:line="276" w:lineRule="auto"/>
        <w:ind w:left="142" w:firstLine="284"/>
        <w:jc w:val="both"/>
        <w:rPr>
          <w:rFonts w:ascii="Calibri" w:hAnsi="Calibri"/>
          <w:noProof/>
          <w:sz w:val="24"/>
          <w:szCs w:val="24"/>
        </w:rPr>
      </w:pPr>
      <w:hyperlink w:anchor="_Toc521663022" w:history="1">
        <w:r w:rsidRPr="005A2E70">
          <w:rPr>
            <w:noProof/>
            <w:sz w:val="24"/>
            <w:szCs w:val="24"/>
            <w:u w:val="single"/>
            <w:lang w:eastAsia="en-US"/>
          </w:rPr>
          <w:t>Приложение 1 – Схема тепловой сети п. Зимстан</w:t>
        </w:r>
        <w:r w:rsidRPr="005A2E70">
          <w:rPr>
            <w:noProof/>
            <w:webHidden/>
            <w:sz w:val="24"/>
            <w:szCs w:val="24"/>
            <w:lang w:eastAsia="en-US"/>
          </w:rPr>
          <w:tab/>
        </w:r>
      </w:hyperlink>
      <w:r w:rsidRPr="005A2E70">
        <w:rPr>
          <w:sz w:val="24"/>
          <w:szCs w:val="24"/>
        </w:rPr>
        <w:t>36</w:t>
      </w:r>
    </w:p>
    <w:p w:rsidR="007602FC" w:rsidRPr="00AC6467" w:rsidRDefault="007602FC" w:rsidP="007602FC">
      <w:pPr>
        <w:spacing w:line="276" w:lineRule="auto"/>
        <w:ind w:left="142" w:firstLine="284"/>
        <w:rPr>
          <w:rFonts w:eastAsia="Calibri"/>
          <w:sz w:val="24"/>
          <w:szCs w:val="22"/>
          <w:lang w:eastAsia="en-US"/>
        </w:rPr>
      </w:pPr>
      <w:r w:rsidRPr="005A2E70">
        <w:rPr>
          <w:noProof/>
          <w:sz w:val="24"/>
          <w:szCs w:val="24"/>
          <w:lang w:eastAsia="en-US"/>
        </w:rPr>
        <w:fldChar w:fldCharType="end"/>
      </w:r>
    </w:p>
    <w:p w:rsidR="007602FC" w:rsidRPr="00AC6467" w:rsidRDefault="007602FC" w:rsidP="007602FC">
      <w:pPr>
        <w:keepNext/>
        <w:keepLines/>
        <w:pageBreakBefore/>
        <w:spacing w:before="120" w:after="120" w:line="276" w:lineRule="auto"/>
        <w:ind w:left="142"/>
        <w:jc w:val="center"/>
        <w:outlineLvl w:val="0"/>
        <w:rPr>
          <w:b/>
          <w:bCs/>
          <w:caps/>
          <w:sz w:val="24"/>
          <w:szCs w:val="28"/>
          <w:lang w:eastAsia="en-US"/>
        </w:rPr>
      </w:pPr>
      <w:r w:rsidRPr="00AC6467">
        <w:rPr>
          <w:b/>
          <w:bCs/>
          <w:caps/>
          <w:sz w:val="24"/>
          <w:szCs w:val="28"/>
          <w:lang w:eastAsia="en-US"/>
        </w:rPr>
        <w:lastRenderedPageBreak/>
        <w:t>Введение</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bCs/>
          <w:sz w:val="24"/>
          <w:szCs w:val="24"/>
          <w:lang w:eastAsia="en-US"/>
        </w:rPr>
        <w:t>Схема теплоснабжения</w:t>
      </w:r>
      <w:r w:rsidRPr="00AC6467">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Конечной целью грамотно организованной схемы теплоснабжения является:</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определение направления развития системы теплоснабжения населенного пункта на расчетный период;</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снижение издержек производства, передачи и себестоимости любого вида энергии;</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повышение качества предоставляемых энергоресурсов;</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увеличение прибыли самого предприятия.</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Значительный потенциал экономии и рост стоимости энергоресурсов делают проблему энергоресурсосбережения весьма актуальной.</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7602FC" w:rsidRPr="00AC6467" w:rsidRDefault="007602FC" w:rsidP="007602FC">
      <w:pPr>
        <w:spacing w:before="120" w:after="120"/>
        <w:ind w:left="142" w:firstLine="567"/>
        <w:jc w:val="both"/>
        <w:rPr>
          <w:rFonts w:eastAsia="Calibri"/>
          <w:sz w:val="24"/>
          <w:szCs w:val="24"/>
          <w:lang w:eastAsia="en-US"/>
        </w:rPr>
      </w:pPr>
      <w:r w:rsidRPr="00AC6467">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7602FC" w:rsidRPr="00AC6467" w:rsidRDefault="007602FC" w:rsidP="007602FC">
      <w:pPr>
        <w:shd w:val="clear" w:color="auto" w:fill="FFFFFF"/>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Основанием для разработки схемы теплоснабжения с.п. Зимстан является:</w:t>
      </w:r>
    </w:p>
    <w:p w:rsidR="007602FC" w:rsidRPr="00AC6467" w:rsidRDefault="007602FC" w:rsidP="007602FC">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Федеральный закон от 26.07.2010 года № 190-ФЗ «О теплоснабжении»</w:t>
      </w:r>
    </w:p>
    <w:p w:rsidR="007602FC" w:rsidRPr="00AC6467" w:rsidRDefault="007602FC" w:rsidP="007602FC">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Основными нормативными документами при разработке схемы являются:</w:t>
      </w:r>
    </w:p>
    <w:p w:rsidR="007602FC" w:rsidRPr="00AC6467" w:rsidRDefault="007602FC" w:rsidP="007602FC">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lastRenderedPageBreak/>
        <w:t>-  Постановление Правительства РФ от 22 февраля 2012 г. № 154 «О требованиях к схемам теплоснабжения, порядку их разработки и утверждения»</w:t>
      </w:r>
    </w:p>
    <w:p w:rsidR="007602FC" w:rsidRPr="00AC6467" w:rsidRDefault="007602FC" w:rsidP="007602FC">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7602FC" w:rsidRPr="00AC6467" w:rsidRDefault="007602FC" w:rsidP="007602FC">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7602FC" w:rsidRPr="00AC6467" w:rsidRDefault="007602FC" w:rsidP="007602FC">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7602FC" w:rsidRPr="00AC6467" w:rsidRDefault="007602FC" w:rsidP="007602FC">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7602FC" w:rsidRPr="00AC6467" w:rsidRDefault="007602FC" w:rsidP="007602FC">
      <w:pPr>
        <w:keepNext/>
        <w:keepLines/>
        <w:spacing w:after="120" w:line="276" w:lineRule="auto"/>
        <w:ind w:left="142"/>
        <w:jc w:val="center"/>
        <w:outlineLvl w:val="0"/>
        <w:rPr>
          <w:b/>
          <w:bCs/>
          <w:caps/>
          <w:sz w:val="24"/>
          <w:szCs w:val="24"/>
          <w:lang w:eastAsia="en-US"/>
        </w:rPr>
        <w:sectPr w:rsidR="007602FC" w:rsidRPr="00AC6467" w:rsidSect="005A2E70">
          <w:footerReference w:type="default" r:id="rId11"/>
          <w:pgSz w:w="11906" w:h="16838"/>
          <w:pgMar w:top="1134" w:right="707" w:bottom="1134" w:left="1418" w:header="708" w:footer="708" w:gutter="0"/>
          <w:cols w:space="708"/>
          <w:docGrid w:linePitch="360"/>
        </w:sectPr>
      </w:pPr>
    </w:p>
    <w:p w:rsidR="007602FC" w:rsidRDefault="007602FC" w:rsidP="007602FC">
      <w:pPr>
        <w:spacing w:after="200" w:line="276" w:lineRule="auto"/>
        <w:rPr>
          <w:b/>
          <w:bCs/>
          <w:caps/>
          <w:sz w:val="24"/>
          <w:szCs w:val="28"/>
          <w:lang w:eastAsia="en-US"/>
        </w:rPr>
      </w:pPr>
      <w:r>
        <w:rPr>
          <w:b/>
          <w:bCs/>
          <w:caps/>
          <w:sz w:val="24"/>
          <w:szCs w:val="28"/>
          <w:lang w:eastAsia="en-US"/>
        </w:rPr>
        <w:lastRenderedPageBreak/>
        <w:br w:type="page"/>
      </w:r>
    </w:p>
    <w:p w:rsidR="007602FC" w:rsidRPr="00AC6467" w:rsidRDefault="007602FC" w:rsidP="007602FC">
      <w:pPr>
        <w:keepNext/>
        <w:keepLines/>
        <w:pageBreakBefore/>
        <w:spacing w:before="240" w:after="240" w:line="276" w:lineRule="auto"/>
        <w:ind w:left="142"/>
        <w:jc w:val="center"/>
        <w:outlineLvl w:val="0"/>
        <w:rPr>
          <w:b/>
          <w:bCs/>
          <w:caps/>
          <w:sz w:val="24"/>
          <w:szCs w:val="28"/>
          <w:lang w:eastAsia="en-US"/>
        </w:rPr>
      </w:pPr>
      <w:r w:rsidRPr="00AC6467">
        <w:rPr>
          <w:b/>
          <w:bCs/>
          <w:caps/>
          <w:sz w:val="24"/>
          <w:szCs w:val="28"/>
          <w:lang w:eastAsia="en-US"/>
        </w:rPr>
        <w:lastRenderedPageBreak/>
        <w:t>ОБОСНОВЫВАЮЩИЕ МАТЕРИАЛЫ К СХЕМЕ ТЕПЛОСНАБЖЕНИЯ.</w:t>
      </w:r>
    </w:p>
    <w:p w:rsidR="007602FC" w:rsidRPr="00AC6467" w:rsidRDefault="007602FC" w:rsidP="007602FC">
      <w:pPr>
        <w:keepNext/>
        <w:keepLines/>
        <w:spacing w:before="240" w:after="120" w:line="276" w:lineRule="auto"/>
        <w:ind w:left="142"/>
        <w:jc w:val="center"/>
        <w:outlineLvl w:val="0"/>
        <w:rPr>
          <w:b/>
          <w:bCs/>
          <w:caps/>
          <w:sz w:val="24"/>
          <w:szCs w:val="28"/>
          <w:lang w:eastAsia="en-US"/>
        </w:rPr>
      </w:pPr>
      <w:r w:rsidRPr="00AC6467">
        <w:rPr>
          <w:b/>
          <w:bCs/>
          <w:caps/>
          <w:sz w:val="24"/>
          <w:szCs w:val="28"/>
          <w:lang w:eastAsia="en-US"/>
        </w:rPr>
        <w:t>ГЛАВА 1. Существующее положение в сфере производства, передачи и потребления тепловой энергии для целей теплоснабжения</w:t>
      </w:r>
    </w:p>
    <w:p w:rsidR="007602FC" w:rsidRPr="00AC6467" w:rsidRDefault="007602FC" w:rsidP="007602FC">
      <w:pPr>
        <w:keepNext/>
        <w:keepLines/>
        <w:spacing w:before="120" w:after="120" w:line="276" w:lineRule="auto"/>
        <w:ind w:left="142" w:firstLine="709"/>
        <w:jc w:val="both"/>
        <w:outlineLvl w:val="1"/>
        <w:rPr>
          <w:b/>
          <w:bCs/>
          <w:sz w:val="24"/>
          <w:szCs w:val="26"/>
          <w:lang w:eastAsia="en-US"/>
        </w:rPr>
      </w:pPr>
      <w:r w:rsidRPr="00AC6467">
        <w:rPr>
          <w:b/>
          <w:bCs/>
          <w:sz w:val="24"/>
          <w:szCs w:val="26"/>
          <w:lang w:eastAsia="en-US"/>
        </w:rPr>
        <w:t>Часть 1. Функциональная структура теплоснабжения.</w:t>
      </w:r>
    </w:p>
    <w:p w:rsidR="007602FC" w:rsidRPr="00AC6467" w:rsidRDefault="007602FC" w:rsidP="007602FC">
      <w:pPr>
        <w:spacing w:line="276" w:lineRule="auto"/>
        <w:ind w:left="142" w:firstLine="709"/>
        <w:rPr>
          <w:rFonts w:eastAsia="Calibri"/>
          <w:sz w:val="24"/>
          <w:szCs w:val="22"/>
          <w:u w:val="single"/>
          <w:lang w:eastAsia="en-US"/>
        </w:rPr>
      </w:pPr>
      <w:r w:rsidRPr="00AC6467">
        <w:rPr>
          <w:rFonts w:eastAsia="Calibri"/>
          <w:sz w:val="24"/>
          <w:szCs w:val="22"/>
          <w:u w:val="single"/>
          <w:lang w:eastAsia="en-US"/>
        </w:rPr>
        <w:t>Индивидуальное теплоснабжение</w:t>
      </w:r>
    </w:p>
    <w:p w:rsidR="007602FC" w:rsidRPr="00AC6467" w:rsidRDefault="007602FC" w:rsidP="007602FC">
      <w:pPr>
        <w:widowControl w:val="0"/>
        <w:adjustRightInd w:val="0"/>
        <w:ind w:left="142" w:firstLine="720"/>
        <w:jc w:val="both"/>
        <w:textAlignment w:val="baseline"/>
        <w:rPr>
          <w:rFonts w:eastAsia="Microsoft YaHei"/>
          <w:sz w:val="24"/>
          <w:szCs w:val="24"/>
          <w:lang w:eastAsia="en-US"/>
        </w:rPr>
      </w:pPr>
      <w:r w:rsidRPr="00AC6467">
        <w:rPr>
          <w:rFonts w:eastAsia="Microsoft YaHei"/>
          <w:sz w:val="24"/>
          <w:szCs w:val="24"/>
          <w:lang w:eastAsia="en-US"/>
        </w:rPr>
        <w:t xml:space="preserve">Большая часть индивидуальных жилых домов оборудована отопительными печами.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rsidR="007602FC" w:rsidRPr="00AC6467" w:rsidRDefault="007602FC" w:rsidP="007602FC">
      <w:pPr>
        <w:widowControl w:val="0"/>
        <w:adjustRightInd w:val="0"/>
        <w:ind w:left="142" w:firstLine="720"/>
        <w:jc w:val="both"/>
        <w:textAlignment w:val="baseline"/>
        <w:rPr>
          <w:rFonts w:eastAsia="Microsoft YaHei"/>
          <w:sz w:val="24"/>
          <w:szCs w:val="24"/>
          <w:lang w:eastAsia="en-US"/>
        </w:rPr>
      </w:pPr>
    </w:p>
    <w:p w:rsidR="007602FC" w:rsidRPr="00AC6467" w:rsidRDefault="007602FC" w:rsidP="007602FC">
      <w:pPr>
        <w:spacing w:line="276" w:lineRule="auto"/>
        <w:ind w:left="142" w:firstLine="709"/>
        <w:rPr>
          <w:rFonts w:eastAsia="Calibri"/>
          <w:sz w:val="24"/>
          <w:szCs w:val="22"/>
          <w:u w:val="single"/>
          <w:lang w:eastAsia="en-US"/>
        </w:rPr>
      </w:pPr>
      <w:r w:rsidRPr="00AC6467">
        <w:rPr>
          <w:rFonts w:eastAsia="Calibri"/>
          <w:sz w:val="24"/>
          <w:szCs w:val="22"/>
          <w:u w:val="single"/>
          <w:lang w:eastAsia="en-US"/>
        </w:rPr>
        <w:t>Централизованное теплоснабжение</w:t>
      </w:r>
    </w:p>
    <w:p w:rsidR="007602FC" w:rsidRPr="00AC6467" w:rsidRDefault="007602FC" w:rsidP="007602FC">
      <w:pPr>
        <w:widowControl w:val="0"/>
        <w:adjustRightInd w:val="0"/>
        <w:ind w:left="142" w:firstLine="720"/>
        <w:jc w:val="both"/>
        <w:textAlignment w:val="baseline"/>
        <w:rPr>
          <w:rFonts w:eastAsia="Microsoft YaHei"/>
          <w:sz w:val="24"/>
          <w:szCs w:val="24"/>
          <w:lang w:eastAsia="en-US"/>
        </w:rPr>
      </w:pPr>
      <w:r w:rsidRPr="00AC6467">
        <w:rPr>
          <w:rFonts w:eastAsia="Microsoft YaHei"/>
          <w:sz w:val="24"/>
          <w:szCs w:val="24"/>
          <w:lang w:eastAsia="en-US"/>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Усть-Куломского филиала ОАО «КТК». Котельная обеспечивают нагрузку системы отопления жилых и общественных зданий. Централизованное горячее водоснабжение отсутствует. </w:t>
      </w:r>
    </w:p>
    <w:p w:rsidR="007602FC" w:rsidRPr="00AC6467" w:rsidRDefault="007602FC" w:rsidP="007602FC">
      <w:pPr>
        <w:widowControl w:val="0"/>
        <w:adjustRightInd w:val="0"/>
        <w:ind w:left="142" w:firstLine="709"/>
        <w:jc w:val="both"/>
        <w:textAlignment w:val="baseline"/>
        <w:rPr>
          <w:rFonts w:eastAsia="Microsoft YaHei"/>
          <w:sz w:val="24"/>
          <w:szCs w:val="24"/>
          <w:lang w:eastAsia="en-US"/>
        </w:rPr>
      </w:pPr>
      <w:r w:rsidRPr="00AC6467">
        <w:rPr>
          <w:rFonts w:eastAsia="Microsoft YaHei"/>
          <w:sz w:val="24"/>
          <w:szCs w:val="24"/>
          <w:lang w:eastAsia="en-US"/>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rsidR="007602FC" w:rsidRPr="00AC6467" w:rsidRDefault="007602FC" w:rsidP="007602FC">
      <w:pPr>
        <w:spacing w:line="276" w:lineRule="auto"/>
        <w:ind w:left="142"/>
        <w:rPr>
          <w:rFonts w:eastAsia="Calibri"/>
          <w:sz w:val="24"/>
          <w:szCs w:val="22"/>
          <w:lang w:eastAsia="en-US"/>
        </w:rPr>
      </w:pP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2. Источники тепловой энергии.</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На территории </w:t>
      </w:r>
      <w:r w:rsidRPr="00AC6467">
        <w:rPr>
          <w:rFonts w:eastAsia="Calibri"/>
          <w:sz w:val="24"/>
          <w:szCs w:val="24"/>
          <w:lang w:eastAsia="en-US"/>
        </w:rPr>
        <w:t>сельского поселения</w:t>
      </w:r>
      <w:r w:rsidRPr="00AC6467">
        <w:rPr>
          <w:rFonts w:eastAsia="Calibri"/>
          <w:sz w:val="24"/>
          <w:szCs w:val="22"/>
          <w:lang w:eastAsia="en-US"/>
        </w:rPr>
        <w:t xml:space="preserve"> «Зимстан» расположена одна котельная. Краткая характеристика котельной представлена в таблицах 2-3.</w:t>
      </w:r>
    </w:p>
    <w:p w:rsidR="007602FC" w:rsidRPr="00AC6467" w:rsidRDefault="007602FC" w:rsidP="007602FC">
      <w:pPr>
        <w:ind w:left="142" w:firstLine="567"/>
        <w:rPr>
          <w:rFonts w:eastAsia="Calibri"/>
          <w:sz w:val="24"/>
          <w:szCs w:val="22"/>
          <w:lang w:eastAsia="en-US"/>
        </w:rPr>
      </w:pPr>
    </w:p>
    <w:p w:rsidR="007602FC" w:rsidRPr="00AC6467" w:rsidRDefault="007602FC" w:rsidP="007602FC">
      <w:pPr>
        <w:ind w:left="142"/>
        <w:rPr>
          <w:rFonts w:eastAsia="Calibri"/>
          <w:sz w:val="24"/>
          <w:szCs w:val="22"/>
          <w:lang w:eastAsia="en-US"/>
        </w:rPr>
      </w:pPr>
      <w:r w:rsidRPr="00AC6467">
        <w:rPr>
          <w:rFonts w:eastAsia="Calibri"/>
          <w:sz w:val="24"/>
          <w:szCs w:val="22"/>
          <w:lang w:eastAsia="en-US"/>
        </w:rPr>
        <w:t xml:space="preserve">Таблица </w:t>
      </w:r>
      <w:r>
        <w:rPr>
          <w:rFonts w:eastAsia="Calibri"/>
          <w:sz w:val="24"/>
          <w:szCs w:val="22"/>
          <w:lang w:eastAsia="en-US"/>
        </w:rPr>
        <w:t>1</w:t>
      </w:r>
      <w:r w:rsidRPr="00AC6467">
        <w:rPr>
          <w:rFonts w:eastAsia="Calibri"/>
          <w:sz w:val="24"/>
          <w:szCs w:val="22"/>
          <w:lang w:eastAsia="en-US"/>
        </w:rPr>
        <w:t xml:space="preserve"> - Источники тепловой энергии, расположенные на территории поселения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5"/>
        <w:gridCol w:w="4953"/>
        <w:gridCol w:w="5676"/>
      </w:tblGrid>
      <w:tr w:rsidR="007602FC" w:rsidRPr="00AC6467" w:rsidTr="004D3D49">
        <w:trPr>
          <w:trHeight w:val="419"/>
          <w:tblHeader/>
        </w:trPr>
        <w:tc>
          <w:tcPr>
            <w:tcW w:w="1502" w:type="pct"/>
            <w:noWrap/>
            <w:vAlign w:val="center"/>
          </w:tcPr>
          <w:p w:rsidR="007602FC" w:rsidRPr="00AC6467" w:rsidRDefault="007602FC" w:rsidP="004D3D49">
            <w:pPr>
              <w:widowControl w:val="0"/>
              <w:adjustRightInd w:val="0"/>
              <w:spacing w:line="240" w:lineRule="atLeast"/>
              <w:ind w:left="142"/>
              <w:jc w:val="center"/>
              <w:textAlignment w:val="baseline"/>
              <w:rPr>
                <w:b/>
                <w:bCs/>
                <w:iCs/>
                <w:spacing w:val="-5"/>
                <w:sz w:val="24"/>
                <w:szCs w:val="24"/>
                <w:lang w:eastAsia="en-US"/>
              </w:rPr>
            </w:pPr>
            <w:r w:rsidRPr="00AC6467">
              <w:rPr>
                <w:b/>
                <w:bCs/>
                <w:iCs/>
                <w:spacing w:val="-5"/>
                <w:sz w:val="24"/>
                <w:szCs w:val="24"/>
                <w:lang w:eastAsia="en-US"/>
              </w:rPr>
              <w:t>Наименование котельной</w:t>
            </w:r>
          </w:p>
        </w:tc>
        <w:tc>
          <w:tcPr>
            <w:tcW w:w="1630" w:type="pct"/>
            <w:noWrap/>
            <w:vAlign w:val="center"/>
          </w:tcPr>
          <w:p w:rsidR="007602FC" w:rsidRPr="00AC6467" w:rsidRDefault="007602FC" w:rsidP="004D3D49">
            <w:pPr>
              <w:widowControl w:val="0"/>
              <w:adjustRightInd w:val="0"/>
              <w:spacing w:line="240" w:lineRule="atLeast"/>
              <w:ind w:left="142"/>
              <w:jc w:val="center"/>
              <w:textAlignment w:val="baseline"/>
              <w:rPr>
                <w:b/>
                <w:bCs/>
                <w:iCs/>
                <w:spacing w:val="-5"/>
                <w:sz w:val="24"/>
                <w:szCs w:val="24"/>
                <w:lang w:eastAsia="en-US"/>
              </w:rPr>
            </w:pPr>
            <w:r w:rsidRPr="00AC6467">
              <w:rPr>
                <w:b/>
                <w:bCs/>
                <w:iCs/>
                <w:spacing w:val="-5"/>
                <w:sz w:val="24"/>
                <w:szCs w:val="24"/>
                <w:lang w:eastAsia="en-US"/>
              </w:rPr>
              <w:t>Населенный пункт</w:t>
            </w:r>
          </w:p>
        </w:tc>
        <w:tc>
          <w:tcPr>
            <w:tcW w:w="1868" w:type="pct"/>
            <w:noWrap/>
            <w:vAlign w:val="center"/>
          </w:tcPr>
          <w:p w:rsidR="007602FC" w:rsidRPr="00AC6467" w:rsidRDefault="007602FC" w:rsidP="004D3D49">
            <w:pPr>
              <w:widowControl w:val="0"/>
              <w:adjustRightInd w:val="0"/>
              <w:spacing w:line="240" w:lineRule="atLeast"/>
              <w:ind w:left="142"/>
              <w:jc w:val="center"/>
              <w:textAlignment w:val="baseline"/>
              <w:rPr>
                <w:b/>
                <w:bCs/>
                <w:iCs/>
                <w:spacing w:val="-5"/>
                <w:sz w:val="24"/>
                <w:szCs w:val="24"/>
                <w:lang w:eastAsia="en-US"/>
              </w:rPr>
            </w:pPr>
            <w:r w:rsidRPr="00AC6467">
              <w:rPr>
                <w:b/>
                <w:bCs/>
                <w:iCs/>
                <w:spacing w:val="-5"/>
                <w:sz w:val="24"/>
                <w:szCs w:val="24"/>
                <w:lang w:eastAsia="en-US"/>
              </w:rPr>
              <w:t>Установленная мощность, Гкал/ч</w:t>
            </w:r>
          </w:p>
        </w:tc>
      </w:tr>
      <w:tr w:rsidR="007602FC" w:rsidRPr="00B80385" w:rsidTr="004D3D49">
        <w:trPr>
          <w:trHeight w:val="144"/>
        </w:trPr>
        <w:tc>
          <w:tcPr>
            <w:tcW w:w="1502" w:type="pct"/>
            <w:vAlign w:val="center"/>
          </w:tcPr>
          <w:p w:rsidR="007602FC" w:rsidRPr="00B80385" w:rsidRDefault="007602FC" w:rsidP="004D3D49">
            <w:pPr>
              <w:widowControl w:val="0"/>
              <w:adjustRightInd w:val="0"/>
              <w:spacing w:line="240" w:lineRule="atLeast"/>
              <w:ind w:left="142"/>
              <w:jc w:val="center"/>
              <w:textAlignment w:val="baseline"/>
              <w:rPr>
                <w:bCs/>
                <w:spacing w:val="-5"/>
                <w:sz w:val="24"/>
                <w:szCs w:val="24"/>
                <w:lang w:eastAsia="en-US"/>
              </w:rPr>
            </w:pPr>
            <w:r w:rsidRPr="00B80385">
              <w:rPr>
                <w:bCs/>
                <w:spacing w:val="-5"/>
                <w:sz w:val="24"/>
                <w:szCs w:val="24"/>
                <w:lang w:eastAsia="en-US"/>
              </w:rPr>
              <w:t>Котельная п. Зимстан</w:t>
            </w:r>
          </w:p>
        </w:tc>
        <w:tc>
          <w:tcPr>
            <w:tcW w:w="1630" w:type="pct"/>
            <w:noWrap/>
            <w:vAlign w:val="center"/>
          </w:tcPr>
          <w:p w:rsidR="007602FC" w:rsidRPr="00B80385" w:rsidRDefault="007602FC" w:rsidP="004D3D49">
            <w:pPr>
              <w:ind w:left="142"/>
              <w:jc w:val="center"/>
              <w:rPr>
                <w:rFonts w:eastAsia="Calibri"/>
                <w:bCs/>
                <w:sz w:val="24"/>
                <w:szCs w:val="24"/>
                <w:lang w:eastAsia="en-US"/>
              </w:rPr>
            </w:pPr>
            <w:r w:rsidRPr="00B80385">
              <w:rPr>
                <w:rFonts w:eastAsia="Calibri"/>
                <w:sz w:val="24"/>
                <w:szCs w:val="24"/>
                <w:lang w:eastAsia="en-US"/>
              </w:rPr>
              <w:t>п. Зимстан</w:t>
            </w:r>
          </w:p>
        </w:tc>
        <w:tc>
          <w:tcPr>
            <w:tcW w:w="1868" w:type="pct"/>
            <w:noWrap/>
          </w:tcPr>
          <w:p w:rsidR="007602FC" w:rsidRPr="00B80385" w:rsidRDefault="007602FC" w:rsidP="004D3D49">
            <w:pPr>
              <w:ind w:left="142"/>
              <w:jc w:val="center"/>
              <w:rPr>
                <w:sz w:val="24"/>
                <w:szCs w:val="24"/>
              </w:rPr>
            </w:pPr>
            <w:r w:rsidRPr="00B80385">
              <w:rPr>
                <w:sz w:val="24"/>
                <w:szCs w:val="24"/>
              </w:rPr>
              <w:t>2,940</w:t>
            </w:r>
          </w:p>
        </w:tc>
      </w:tr>
    </w:tbl>
    <w:p w:rsidR="007602FC" w:rsidRPr="00B80385" w:rsidRDefault="007602FC" w:rsidP="007602FC">
      <w:pPr>
        <w:ind w:left="142" w:firstLine="709"/>
        <w:rPr>
          <w:rFonts w:eastAsia="Calibri"/>
          <w:sz w:val="24"/>
          <w:szCs w:val="24"/>
          <w:lang w:eastAsia="en-US"/>
        </w:rPr>
      </w:pPr>
    </w:p>
    <w:p w:rsidR="007602FC" w:rsidRPr="00B80385" w:rsidRDefault="007602FC" w:rsidP="007602FC">
      <w:pPr>
        <w:widowControl w:val="0"/>
        <w:adjustRightInd w:val="0"/>
        <w:ind w:left="142"/>
        <w:jc w:val="both"/>
        <w:textAlignment w:val="baseline"/>
        <w:rPr>
          <w:rFonts w:eastAsia="Microsoft YaHei"/>
          <w:bCs/>
          <w:spacing w:val="-5"/>
          <w:sz w:val="24"/>
          <w:szCs w:val="24"/>
          <w:lang w:eastAsia="en-US"/>
        </w:rPr>
      </w:pPr>
      <w:r w:rsidRPr="00B80385">
        <w:rPr>
          <w:rFonts w:eastAsia="Microsoft YaHei"/>
          <w:bCs/>
          <w:spacing w:val="-5"/>
          <w:sz w:val="24"/>
          <w:szCs w:val="18"/>
          <w:lang w:eastAsia="en-US"/>
        </w:rPr>
        <w:t>Таблица 2 – Показатели работы</w:t>
      </w:r>
    </w:p>
    <w:tbl>
      <w:tblPr>
        <w:tblW w:w="4948" w:type="pct"/>
        <w:jc w:val="center"/>
        <w:tblLook w:val="04A0"/>
      </w:tblPr>
      <w:tblGrid>
        <w:gridCol w:w="4073"/>
        <w:gridCol w:w="2777"/>
        <w:gridCol w:w="4318"/>
        <w:gridCol w:w="4026"/>
      </w:tblGrid>
      <w:tr w:rsidR="007602FC" w:rsidRPr="00B80385" w:rsidTr="004D3D49">
        <w:trPr>
          <w:trHeight w:val="409"/>
          <w:jc w:val="center"/>
        </w:trPr>
        <w:tc>
          <w:tcPr>
            <w:tcW w:w="1340" w:type="pct"/>
            <w:tcBorders>
              <w:top w:val="single" w:sz="4" w:space="0" w:color="auto"/>
              <w:left w:val="single" w:sz="4" w:space="0" w:color="auto"/>
              <w:bottom w:val="single" w:sz="4" w:space="0" w:color="auto"/>
              <w:right w:val="single" w:sz="4" w:space="0" w:color="auto"/>
            </w:tcBorders>
            <w:vAlign w:val="center"/>
            <w:hideMark/>
          </w:tcPr>
          <w:p w:rsidR="007602FC" w:rsidRPr="00B80385" w:rsidRDefault="007602FC" w:rsidP="004D3D49">
            <w:pPr>
              <w:ind w:left="142"/>
              <w:rPr>
                <w:bCs/>
                <w:sz w:val="24"/>
                <w:szCs w:val="24"/>
              </w:rPr>
            </w:pPr>
            <w:r w:rsidRPr="00B80385">
              <w:rPr>
                <w:bCs/>
                <w:sz w:val="24"/>
                <w:szCs w:val="24"/>
              </w:rPr>
              <w:t>Наименование расчетного элемента, адрес</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7602FC" w:rsidRPr="00B80385" w:rsidRDefault="007602FC" w:rsidP="004D3D49">
            <w:pPr>
              <w:ind w:left="142"/>
              <w:jc w:val="center"/>
              <w:rPr>
                <w:bCs/>
                <w:sz w:val="24"/>
                <w:szCs w:val="24"/>
              </w:rPr>
            </w:pPr>
            <w:r w:rsidRPr="00B80385">
              <w:rPr>
                <w:bCs/>
                <w:sz w:val="24"/>
                <w:szCs w:val="24"/>
              </w:rPr>
              <w:t>Тепловая энергия</w:t>
            </w:r>
            <w:r w:rsidRPr="00B80385">
              <w:rPr>
                <w:bCs/>
                <w:sz w:val="24"/>
                <w:szCs w:val="24"/>
              </w:rPr>
              <w:br/>
              <w:t>Гкал</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rsidR="007602FC" w:rsidRPr="00B80385" w:rsidRDefault="007602FC" w:rsidP="004D3D49">
            <w:pPr>
              <w:ind w:left="142"/>
              <w:jc w:val="center"/>
              <w:rPr>
                <w:bCs/>
                <w:sz w:val="24"/>
                <w:szCs w:val="24"/>
              </w:rPr>
            </w:pPr>
            <w:r w:rsidRPr="00B80385">
              <w:rPr>
                <w:bCs/>
                <w:sz w:val="24"/>
                <w:szCs w:val="24"/>
              </w:rPr>
              <w:t>Расход топлива,</w:t>
            </w:r>
            <w:r w:rsidRPr="00B80385">
              <w:rPr>
                <w:bCs/>
                <w:sz w:val="24"/>
                <w:szCs w:val="24"/>
              </w:rPr>
              <w:br/>
              <w:t>тут</w:t>
            </w:r>
          </w:p>
        </w:tc>
        <w:tc>
          <w:tcPr>
            <w:tcW w:w="1325" w:type="pct"/>
            <w:tcBorders>
              <w:top w:val="single" w:sz="4" w:space="0" w:color="auto"/>
              <w:left w:val="nil"/>
              <w:bottom w:val="single" w:sz="4" w:space="0" w:color="auto"/>
              <w:right w:val="single" w:sz="4" w:space="0" w:color="auto"/>
            </w:tcBorders>
          </w:tcPr>
          <w:p w:rsidR="007602FC" w:rsidRPr="00B80385" w:rsidRDefault="007602FC" w:rsidP="004D3D49">
            <w:pPr>
              <w:ind w:left="142"/>
              <w:jc w:val="center"/>
              <w:rPr>
                <w:bCs/>
                <w:sz w:val="24"/>
                <w:szCs w:val="24"/>
              </w:rPr>
            </w:pPr>
            <w:r w:rsidRPr="00B80385">
              <w:rPr>
                <w:bCs/>
                <w:sz w:val="24"/>
                <w:szCs w:val="24"/>
              </w:rPr>
              <w:t>Установленная мощность, Гкал/час</w:t>
            </w:r>
          </w:p>
        </w:tc>
      </w:tr>
      <w:tr w:rsidR="007602FC" w:rsidRPr="00AC6467" w:rsidTr="004D3D49">
        <w:trPr>
          <w:trHeight w:val="267"/>
          <w:jc w:val="center"/>
        </w:trPr>
        <w:tc>
          <w:tcPr>
            <w:tcW w:w="1340" w:type="pct"/>
            <w:tcBorders>
              <w:top w:val="nil"/>
              <w:left w:val="single" w:sz="4" w:space="0" w:color="auto"/>
              <w:bottom w:val="single" w:sz="4" w:space="0" w:color="auto"/>
              <w:right w:val="single" w:sz="4" w:space="0" w:color="auto"/>
            </w:tcBorders>
            <w:shd w:val="clear" w:color="auto" w:fill="auto"/>
            <w:vAlign w:val="center"/>
          </w:tcPr>
          <w:p w:rsidR="007602FC" w:rsidRPr="00B80385" w:rsidRDefault="007602FC" w:rsidP="004D3D49">
            <w:pPr>
              <w:ind w:left="142"/>
              <w:rPr>
                <w:sz w:val="24"/>
                <w:szCs w:val="24"/>
              </w:rPr>
            </w:pPr>
            <w:r w:rsidRPr="00B80385">
              <w:rPr>
                <w:rFonts w:eastAsia="Calibri"/>
                <w:sz w:val="24"/>
                <w:szCs w:val="24"/>
                <w:lang w:eastAsia="en-US"/>
              </w:rPr>
              <w:t>Котельная п. Зимстан</w:t>
            </w:r>
          </w:p>
        </w:tc>
        <w:tc>
          <w:tcPr>
            <w:tcW w:w="914" w:type="pct"/>
            <w:tcBorders>
              <w:top w:val="nil"/>
              <w:left w:val="nil"/>
              <w:bottom w:val="single" w:sz="4" w:space="0" w:color="auto"/>
              <w:right w:val="single" w:sz="4" w:space="0" w:color="auto"/>
            </w:tcBorders>
            <w:shd w:val="clear" w:color="auto" w:fill="auto"/>
            <w:noWrap/>
            <w:vAlign w:val="center"/>
          </w:tcPr>
          <w:p w:rsidR="007602FC" w:rsidRPr="00B80385" w:rsidRDefault="007602FC" w:rsidP="004D3D49">
            <w:pPr>
              <w:ind w:left="142"/>
              <w:jc w:val="center"/>
              <w:rPr>
                <w:sz w:val="24"/>
                <w:szCs w:val="24"/>
              </w:rPr>
            </w:pPr>
            <w:r w:rsidRPr="00B80385">
              <w:rPr>
                <w:sz w:val="24"/>
                <w:szCs w:val="24"/>
              </w:rPr>
              <w:t>2179</w:t>
            </w:r>
          </w:p>
        </w:tc>
        <w:tc>
          <w:tcPr>
            <w:tcW w:w="1421" w:type="pct"/>
            <w:tcBorders>
              <w:top w:val="nil"/>
              <w:left w:val="nil"/>
              <w:bottom w:val="single" w:sz="4" w:space="0" w:color="auto"/>
              <w:right w:val="single" w:sz="4" w:space="0" w:color="auto"/>
            </w:tcBorders>
            <w:shd w:val="clear" w:color="auto" w:fill="auto"/>
            <w:noWrap/>
            <w:vAlign w:val="center"/>
          </w:tcPr>
          <w:p w:rsidR="007602FC" w:rsidRPr="00B80385" w:rsidRDefault="007602FC" w:rsidP="004D3D49">
            <w:pPr>
              <w:ind w:left="142"/>
              <w:jc w:val="center"/>
              <w:rPr>
                <w:sz w:val="24"/>
                <w:szCs w:val="24"/>
              </w:rPr>
            </w:pPr>
            <w:r w:rsidRPr="00B80385">
              <w:rPr>
                <w:sz w:val="24"/>
                <w:szCs w:val="24"/>
              </w:rPr>
              <w:t>384,38</w:t>
            </w:r>
          </w:p>
        </w:tc>
        <w:tc>
          <w:tcPr>
            <w:tcW w:w="1325"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B80385">
              <w:rPr>
                <w:sz w:val="24"/>
                <w:szCs w:val="24"/>
              </w:rPr>
              <w:t>2,940</w:t>
            </w:r>
          </w:p>
        </w:tc>
      </w:tr>
    </w:tbl>
    <w:p w:rsidR="007602FC" w:rsidRPr="00AC6467" w:rsidRDefault="007602FC" w:rsidP="007602FC">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ind w:left="142" w:firstLine="567"/>
        <w:rPr>
          <w:rFonts w:eastAsia="Calibri"/>
          <w:sz w:val="24"/>
          <w:szCs w:val="24"/>
          <w:lang w:eastAsia="en-US"/>
        </w:rPr>
      </w:pP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lastRenderedPageBreak/>
        <w:t>Характеристика основного оборудования котельной приведена в таблицах 4-5.</w:t>
      </w:r>
    </w:p>
    <w:p w:rsidR="007602FC" w:rsidRPr="00AC6467" w:rsidRDefault="007602FC" w:rsidP="007602FC">
      <w:pPr>
        <w:ind w:left="142" w:firstLine="567"/>
        <w:rPr>
          <w:rFonts w:eastAsia="Calibri"/>
          <w:sz w:val="24"/>
          <w:szCs w:val="22"/>
          <w:lang w:eastAsia="en-US"/>
        </w:rPr>
      </w:pPr>
    </w:p>
    <w:p w:rsidR="007602FC" w:rsidRPr="00AC6467" w:rsidRDefault="007602FC" w:rsidP="007602FC">
      <w:pPr>
        <w:widowControl w:val="0"/>
        <w:adjustRightInd w:val="0"/>
        <w:ind w:left="142"/>
        <w:jc w:val="both"/>
        <w:textAlignment w:val="baseline"/>
        <w:rPr>
          <w:rFonts w:eastAsia="Microsoft YaHei"/>
          <w:bCs/>
          <w:spacing w:val="-5"/>
          <w:sz w:val="24"/>
          <w:szCs w:val="24"/>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3</w:t>
      </w:r>
      <w:r w:rsidRPr="00AC6467">
        <w:rPr>
          <w:rFonts w:eastAsia="Microsoft YaHei"/>
          <w:bCs/>
          <w:noProof/>
          <w:spacing w:val="-5"/>
          <w:sz w:val="24"/>
          <w:szCs w:val="18"/>
          <w:lang w:eastAsia="en-US"/>
        </w:rPr>
        <w:fldChar w:fldCharType="end"/>
      </w:r>
      <w:r w:rsidRPr="00AC6467">
        <w:rPr>
          <w:rFonts w:eastAsia="Microsoft YaHei"/>
          <w:bCs/>
          <w:spacing w:val="-5"/>
          <w:sz w:val="24"/>
          <w:szCs w:val="18"/>
          <w:lang w:eastAsia="en-US"/>
        </w:rPr>
        <w:t>- Оборудование котельной</w:t>
      </w:r>
    </w:p>
    <w:tbl>
      <w:tblPr>
        <w:tblW w:w="4964" w:type="pct"/>
        <w:tblInd w:w="250" w:type="dxa"/>
        <w:tblLook w:val="04A0"/>
      </w:tblPr>
      <w:tblGrid>
        <w:gridCol w:w="2741"/>
        <w:gridCol w:w="2503"/>
        <w:gridCol w:w="2411"/>
        <w:gridCol w:w="2451"/>
        <w:gridCol w:w="2771"/>
        <w:gridCol w:w="2366"/>
      </w:tblGrid>
      <w:tr w:rsidR="007602FC" w:rsidRPr="00AC6467" w:rsidTr="004D3D49">
        <w:trPr>
          <w:trHeight w:val="409"/>
        </w:trPr>
        <w:tc>
          <w:tcPr>
            <w:tcW w:w="899" w:type="pct"/>
            <w:tcBorders>
              <w:top w:val="single" w:sz="4" w:space="0" w:color="auto"/>
              <w:left w:val="single" w:sz="4" w:space="0" w:color="auto"/>
              <w:bottom w:val="single" w:sz="4" w:space="0" w:color="auto"/>
              <w:right w:val="single" w:sz="4" w:space="0" w:color="auto"/>
            </w:tcBorders>
            <w:vAlign w:val="center"/>
            <w:hideMark/>
          </w:tcPr>
          <w:p w:rsidR="007602FC" w:rsidRPr="00AC6467" w:rsidRDefault="007602FC" w:rsidP="004D3D49">
            <w:pPr>
              <w:ind w:left="142"/>
              <w:jc w:val="center"/>
              <w:rPr>
                <w:bCs/>
                <w:szCs w:val="24"/>
              </w:rPr>
            </w:pPr>
            <w:r w:rsidRPr="00AC6467">
              <w:rPr>
                <w:szCs w:val="24"/>
                <w:lang w:eastAsia="en-US"/>
              </w:rPr>
              <w:t>Типы используемых котлоагрегатов, вид топлива</w:t>
            </w:r>
          </w:p>
        </w:tc>
        <w:tc>
          <w:tcPr>
            <w:tcW w:w="821" w:type="pct"/>
            <w:tcBorders>
              <w:top w:val="single" w:sz="4" w:space="0" w:color="auto"/>
              <w:left w:val="nil"/>
              <w:bottom w:val="single" w:sz="4" w:space="0" w:color="auto"/>
              <w:right w:val="single" w:sz="4" w:space="0" w:color="auto"/>
            </w:tcBorders>
            <w:shd w:val="clear" w:color="auto" w:fill="auto"/>
            <w:vAlign w:val="center"/>
          </w:tcPr>
          <w:p w:rsidR="007602FC" w:rsidRPr="00AC6467" w:rsidRDefault="007602FC" w:rsidP="004D3D49">
            <w:pPr>
              <w:ind w:left="142"/>
              <w:jc w:val="center"/>
              <w:rPr>
                <w:szCs w:val="24"/>
                <w:lang w:eastAsia="en-US"/>
              </w:rPr>
            </w:pPr>
            <w:r w:rsidRPr="00AC6467">
              <w:rPr>
                <w:szCs w:val="24"/>
                <w:lang w:eastAsia="en-US"/>
              </w:rPr>
              <w:t>Год ввода в эксплуатацию</w:t>
            </w:r>
          </w:p>
          <w:p w:rsidR="007602FC" w:rsidRPr="00AC6467" w:rsidRDefault="007602FC" w:rsidP="004D3D49">
            <w:pPr>
              <w:ind w:left="142"/>
              <w:jc w:val="center"/>
              <w:rPr>
                <w:bCs/>
                <w:szCs w:val="24"/>
              </w:rPr>
            </w:pPr>
          </w:p>
        </w:tc>
        <w:tc>
          <w:tcPr>
            <w:tcW w:w="791" w:type="pct"/>
            <w:tcBorders>
              <w:top w:val="single" w:sz="4" w:space="0" w:color="auto"/>
              <w:left w:val="nil"/>
              <w:bottom w:val="single" w:sz="4" w:space="0" w:color="auto"/>
              <w:right w:val="single" w:sz="4" w:space="0" w:color="auto"/>
            </w:tcBorders>
            <w:shd w:val="clear" w:color="auto" w:fill="auto"/>
            <w:vAlign w:val="center"/>
          </w:tcPr>
          <w:p w:rsidR="007602FC" w:rsidRPr="00AC6467" w:rsidRDefault="007602FC" w:rsidP="004D3D49">
            <w:pPr>
              <w:ind w:left="142"/>
              <w:jc w:val="center"/>
              <w:rPr>
                <w:bCs/>
                <w:szCs w:val="24"/>
              </w:rPr>
            </w:pPr>
            <w:r w:rsidRPr="00AC6467">
              <w:rPr>
                <w:szCs w:val="24"/>
                <w:lang w:eastAsia="en-US"/>
              </w:rPr>
              <w:t>Дата последнего капитального ремонта</w:t>
            </w:r>
          </w:p>
        </w:tc>
        <w:tc>
          <w:tcPr>
            <w:tcW w:w="804" w:type="pct"/>
            <w:tcBorders>
              <w:top w:val="single" w:sz="4" w:space="0" w:color="auto"/>
              <w:left w:val="nil"/>
              <w:bottom w:val="single" w:sz="4" w:space="0" w:color="auto"/>
              <w:right w:val="single" w:sz="4" w:space="0" w:color="auto"/>
            </w:tcBorders>
            <w:vAlign w:val="center"/>
          </w:tcPr>
          <w:p w:rsidR="007602FC" w:rsidRPr="00AC6467" w:rsidRDefault="007602FC" w:rsidP="004D3D49">
            <w:pPr>
              <w:ind w:left="142"/>
              <w:jc w:val="center"/>
              <w:rPr>
                <w:bCs/>
                <w:szCs w:val="24"/>
              </w:rPr>
            </w:pPr>
            <w:r w:rsidRPr="00AC6467">
              <w:rPr>
                <w:szCs w:val="24"/>
                <w:lang w:eastAsia="en-US"/>
              </w:rPr>
              <w:t>Кол-во</w:t>
            </w:r>
          </w:p>
        </w:tc>
        <w:tc>
          <w:tcPr>
            <w:tcW w:w="909" w:type="pct"/>
            <w:tcBorders>
              <w:top w:val="single" w:sz="4" w:space="0" w:color="auto"/>
              <w:left w:val="nil"/>
              <w:bottom w:val="single" w:sz="4" w:space="0" w:color="auto"/>
              <w:right w:val="single" w:sz="4" w:space="0" w:color="auto"/>
            </w:tcBorders>
            <w:vAlign w:val="center"/>
          </w:tcPr>
          <w:p w:rsidR="007602FC" w:rsidRPr="00AC6467" w:rsidRDefault="007602FC" w:rsidP="004D3D49">
            <w:pPr>
              <w:ind w:left="142"/>
              <w:jc w:val="center"/>
              <w:rPr>
                <w:bCs/>
                <w:szCs w:val="24"/>
              </w:rPr>
            </w:pPr>
            <w:r w:rsidRPr="00AC6467">
              <w:rPr>
                <w:szCs w:val="24"/>
                <w:lang w:eastAsia="en-US"/>
              </w:rPr>
              <w:t>Наличие водоподготовки (подготовки теплоносителя)</w:t>
            </w:r>
          </w:p>
        </w:tc>
        <w:tc>
          <w:tcPr>
            <w:tcW w:w="777" w:type="pct"/>
            <w:tcBorders>
              <w:top w:val="single" w:sz="4" w:space="0" w:color="auto"/>
              <w:left w:val="nil"/>
              <w:bottom w:val="single" w:sz="4" w:space="0" w:color="auto"/>
              <w:right w:val="single" w:sz="4" w:space="0" w:color="auto"/>
            </w:tcBorders>
            <w:vAlign w:val="center"/>
          </w:tcPr>
          <w:p w:rsidR="007602FC" w:rsidRPr="00AC6467" w:rsidRDefault="007602FC" w:rsidP="004D3D49">
            <w:pPr>
              <w:ind w:left="142"/>
              <w:jc w:val="center"/>
              <w:rPr>
                <w:bCs/>
                <w:szCs w:val="24"/>
              </w:rPr>
            </w:pPr>
            <w:r w:rsidRPr="00AC6467">
              <w:rPr>
                <w:szCs w:val="24"/>
                <w:lang w:eastAsia="en-US"/>
              </w:rPr>
              <w:t>Износ оборудования котельных</w:t>
            </w:r>
          </w:p>
        </w:tc>
      </w:tr>
      <w:tr w:rsidR="007602FC" w:rsidRPr="00AC6467" w:rsidTr="004D3D49">
        <w:trPr>
          <w:trHeight w:val="315"/>
        </w:trPr>
        <w:tc>
          <w:tcPr>
            <w:tcW w:w="5000" w:type="pct"/>
            <w:gridSpan w:val="6"/>
            <w:tcBorders>
              <w:top w:val="nil"/>
              <w:left w:val="single" w:sz="4" w:space="0" w:color="auto"/>
              <w:bottom w:val="single" w:sz="4" w:space="0" w:color="auto"/>
              <w:right w:val="single" w:sz="4" w:space="0" w:color="auto"/>
            </w:tcBorders>
            <w:shd w:val="clear" w:color="auto" w:fill="auto"/>
          </w:tcPr>
          <w:p w:rsidR="007602FC" w:rsidRPr="00AC6467" w:rsidRDefault="007602FC" w:rsidP="004D3D49">
            <w:pPr>
              <w:ind w:left="142"/>
              <w:jc w:val="center"/>
              <w:rPr>
                <w:sz w:val="24"/>
                <w:szCs w:val="24"/>
              </w:rPr>
            </w:pPr>
            <w:r w:rsidRPr="00AC6467">
              <w:rPr>
                <w:rFonts w:eastAsia="Calibri"/>
                <w:b/>
                <w:bCs/>
                <w:sz w:val="24"/>
                <w:szCs w:val="24"/>
                <w:lang w:eastAsia="en-US"/>
              </w:rPr>
              <w:t>Котельная п. Зимстан</w:t>
            </w:r>
          </w:p>
        </w:tc>
      </w:tr>
      <w:tr w:rsidR="007602FC" w:rsidRPr="00AC6467" w:rsidTr="004D3D49">
        <w:trPr>
          <w:trHeight w:val="315"/>
        </w:trPr>
        <w:tc>
          <w:tcPr>
            <w:tcW w:w="899" w:type="pct"/>
            <w:tcBorders>
              <w:top w:val="nil"/>
              <w:left w:val="single" w:sz="4" w:space="0" w:color="auto"/>
              <w:bottom w:val="single" w:sz="4" w:space="0" w:color="auto"/>
              <w:right w:val="single" w:sz="4" w:space="0" w:color="auto"/>
            </w:tcBorders>
            <w:shd w:val="clear" w:color="auto" w:fill="auto"/>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ИЖКВ-0,93</w:t>
            </w:r>
          </w:p>
        </w:tc>
        <w:tc>
          <w:tcPr>
            <w:tcW w:w="821" w:type="pct"/>
            <w:tcBorders>
              <w:top w:val="nil"/>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2013</w:t>
            </w:r>
          </w:p>
        </w:tc>
        <w:tc>
          <w:tcPr>
            <w:tcW w:w="791" w:type="pct"/>
            <w:tcBorders>
              <w:top w:val="nil"/>
              <w:left w:val="nil"/>
              <w:bottom w:val="single" w:sz="4" w:space="0" w:color="auto"/>
              <w:right w:val="single" w:sz="4" w:space="0" w:color="auto"/>
            </w:tcBorders>
            <w:shd w:val="clear" w:color="auto" w:fill="auto"/>
            <w:noWrap/>
            <w:vAlign w:val="center"/>
          </w:tcPr>
          <w:p w:rsidR="007602FC" w:rsidRPr="00AC6467" w:rsidRDefault="007602FC" w:rsidP="004D3D49">
            <w:pPr>
              <w:ind w:left="142"/>
              <w:jc w:val="center"/>
              <w:rPr>
                <w:sz w:val="24"/>
                <w:szCs w:val="24"/>
              </w:rPr>
            </w:pPr>
            <w:r w:rsidRPr="00AC6467">
              <w:rPr>
                <w:sz w:val="24"/>
                <w:szCs w:val="24"/>
              </w:rPr>
              <w:t>-</w:t>
            </w:r>
          </w:p>
        </w:tc>
        <w:tc>
          <w:tcPr>
            <w:tcW w:w="804"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3</w:t>
            </w:r>
          </w:p>
        </w:tc>
        <w:tc>
          <w:tcPr>
            <w:tcW w:w="909"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w:t>
            </w:r>
          </w:p>
        </w:tc>
        <w:tc>
          <w:tcPr>
            <w:tcW w:w="777"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5</w:t>
            </w:r>
          </w:p>
        </w:tc>
      </w:tr>
      <w:tr w:rsidR="007602FC" w:rsidRPr="00AC6467" w:rsidTr="004D3D49">
        <w:trPr>
          <w:trHeight w:val="315"/>
        </w:trPr>
        <w:tc>
          <w:tcPr>
            <w:tcW w:w="899" w:type="pct"/>
            <w:tcBorders>
              <w:top w:val="nil"/>
              <w:left w:val="single" w:sz="4" w:space="0" w:color="auto"/>
              <w:bottom w:val="single" w:sz="4" w:space="0" w:color="auto"/>
              <w:right w:val="single" w:sz="4" w:space="0" w:color="auto"/>
            </w:tcBorders>
            <w:shd w:val="clear" w:color="auto" w:fill="auto"/>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КВр-0,63</w:t>
            </w:r>
          </w:p>
        </w:tc>
        <w:tc>
          <w:tcPr>
            <w:tcW w:w="821" w:type="pct"/>
            <w:tcBorders>
              <w:top w:val="nil"/>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2012</w:t>
            </w:r>
          </w:p>
        </w:tc>
        <w:tc>
          <w:tcPr>
            <w:tcW w:w="791" w:type="pct"/>
            <w:tcBorders>
              <w:top w:val="nil"/>
              <w:left w:val="nil"/>
              <w:bottom w:val="single" w:sz="4" w:space="0" w:color="auto"/>
              <w:right w:val="single" w:sz="4" w:space="0" w:color="auto"/>
            </w:tcBorders>
            <w:shd w:val="clear" w:color="auto" w:fill="auto"/>
            <w:noWrap/>
            <w:vAlign w:val="center"/>
          </w:tcPr>
          <w:p w:rsidR="007602FC" w:rsidRPr="00AC6467" w:rsidRDefault="007602FC" w:rsidP="004D3D49">
            <w:pPr>
              <w:ind w:left="142"/>
              <w:jc w:val="center"/>
              <w:rPr>
                <w:sz w:val="24"/>
                <w:szCs w:val="24"/>
              </w:rPr>
            </w:pPr>
            <w:r w:rsidRPr="00AC6467">
              <w:rPr>
                <w:sz w:val="24"/>
                <w:szCs w:val="24"/>
              </w:rPr>
              <w:t>-</w:t>
            </w:r>
          </w:p>
        </w:tc>
        <w:tc>
          <w:tcPr>
            <w:tcW w:w="804"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1 (резерв)</w:t>
            </w:r>
          </w:p>
        </w:tc>
        <w:tc>
          <w:tcPr>
            <w:tcW w:w="909"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w:t>
            </w:r>
          </w:p>
        </w:tc>
        <w:tc>
          <w:tcPr>
            <w:tcW w:w="777" w:type="pct"/>
            <w:tcBorders>
              <w:top w:val="nil"/>
              <w:left w:val="nil"/>
              <w:bottom w:val="single" w:sz="4" w:space="0" w:color="auto"/>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15</w:t>
            </w:r>
          </w:p>
        </w:tc>
      </w:tr>
    </w:tbl>
    <w:p w:rsidR="007602FC" w:rsidRPr="00AC6467" w:rsidRDefault="007602FC" w:rsidP="007602FC">
      <w:pPr>
        <w:ind w:left="142" w:firstLine="709"/>
        <w:rPr>
          <w:rFonts w:eastAsia="Calibri"/>
          <w:sz w:val="24"/>
          <w:szCs w:val="22"/>
          <w:lang w:eastAsia="en-US"/>
        </w:rPr>
      </w:pPr>
    </w:p>
    <w:p w:rsidR="007602FC" w:rsidRPr="00AC6467" w:rsidRDefault="007602FC" w:rsidP="007602FC">
      <w:pPr>
        <w:widowControl w:val="0"/>
        <w:adjustRightInd w:val="0"/>
        <w:ind w:left="142"/>
        <w:jc w:val="both"/>
        <w:textAlignment w:val="baseline"/>
        <w:rPr>
          <w:rFonts w:eastAsia="Microsoft YaHei"/>
          <w:bCs/>
          <w:spacing w:val="-5"/>
          <w:sz w:val="24"/>
          <w:szCs w:val="24"/>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4</w:t>
      </w:r>
      <w:r w:rsidRPr="00AC6467">
        <w:rPr>
          <w:rFonts w:eastAsia="Microsoft YaHei"/>
          <w:bCs/>
          <w:spacing w:val="-5"/>
          <w:sz w:val="24"/>
          <w:szCs w:val="18"/>
          <w:lang w:eastAsia="en-US"/>
        </w:rPr>
        <w:t xml:space="preserve"> – Электрооборудование котельной</w:t>
      </w:r>
    </w:p>
    <w:tbl>
      <w:tblPr>
        <w:tblW w:w="4964" w:type="pct"/>
        <w:tblInd w:w="250" w:type="dxa"/>
        <w:tblLayout w:type="fixed"/>
        <w:tblLook w:val="04A0"/>
      </w:tblPr>
      <w:tblGrid>
        <w:gridCol w:w="4269"/>
        <w:gridCol w:w="2341"/>
        <w:gridCol w:w="5673"/>
        <w:gridCol w:w="2960"/>
      </w:tblGrid>
      <w:tr w:rsidR="007602FC" w:rsidRPr="00AC6467" w:rsidTr="004D3D49">
        <w:trPr>
          <w:cantSplit/>
          <w:trHeight w:val="409"/>
          <w:tblHeader/>
        </w:trPr>
        <w:tc>
          <w:tcPr>
            <w:tcW w:w="1400" w:type="pct"/>
            <w:tcBorders>
              <w:top w:val="single" w:sz="4" w:space="0" w:color="auto"/>
              <w:left w:val="single" w:sz="4" w:space="0" w:color="auto"/>
              <w:bottom w:val="single" w:sz="4" w:space="0" w:color="auto"/>
              <w:right w:val="single" w:sz="4" w:space="0" w:color="auto"/>
            </w:tcBorders>
            <w:vAlign w:val="center"/>
            <w:hideMark/>
          </w:tcPr>
          <w:p w:rsidR="007602FC" w:rsidRPr="00AC6467" w:rsidRDefault="007602FC" w:rsidP="004D3D49">
            <w:pPr>
              <w:ind w:left="142"/>
              <w:jc w:val="center"/>
              <w:rPr>
                <w:sz w:val="24"/>
                <w:szCs w:val="24"/>
                <w:lang w:eastAsia="en-US"/>
              </w:rPr>
            </w:pPr>
            <w:r w:rsidRPr="00AC6467">
              <w:rPr>
                <w:sz w:val="24"/>
                <w:szCs w:val="24"/>
                <w:lang w:eastAsia="en-US"/>
              </w:rPr>
              <w:t>Марка</w:t>
            </w:r>
          </w:p>
        </w:tc>
        <w:tc>
          <w:tcPr>
            <w:tcW w:w="768" w:type="pct"/>
            <w:tcBorders>
              <w:top w:val="single" w:sz="4" w:space="0" w:color="auto"/>
              <w:left w:val="nil"/>
              <w:bottom w:val="single" w:sz="4" w:space="0" w:color="auto"/>
              <w:right w:val="single" w:sz="4" w:space="0" w:color="auto"/>
            </w:tcBorders>
            <w:shd w:val="clear" w:color="auto" w:fill="auto"/>
            <w:vAlign w:val="center"/>
          </w:tcPr>
          <w:p w:rsidR="007602FC" w:rsidRPr="00AC6467" w:rsidRDefault="007602FC" w:rsidP="004D3D49">
            <w:pPr>
              <w:ind w:left="142"/>
              <w:jc w:val="center"/>
              <w:rPr>
                <w:sz w:val="24"/>
                <w:szCs w:val="24"/>
                <w:lang w:eastAsia="en-US"/>
              </w:rPr>
            </w:pPr>
            <w:r w:rsidRPr="00AC6467">
              <w:rPr>
                <w:sz w:val="24"/>
                <w:szCs w:val="24"/>
                <w:lang w:eastAsia="en-US"/>
              </w:rPr>
              <w:t>Мощность двигателя, кВт</w:t>
            </w:r>
          </w:p>
        </w:tc>
        <w:tc>
          <w:tcPr>
            <w:tcW w:w="1861" w:type="pct"/>
            <w:tcBorders>
              <w:top w:val="single" w:sz="4" w:space="0" w:color="auto"/>
              <w:left w:val="nil"/>
              <w:bottom w:val="single" w:sz="4" w:space="0" w:color="auto"/>
              <w:right w:val="single" w:sz="4" w:space="0" w:color="auto"/>
            </w:tcBorders>
            <w:shd w:val="clear" w:color="auto" w:fill="auto"/>
            <w:vAlign w:val="center"/>
          </w:tcPr>
          <w:p w:rsidR="007602FC" w:rsidRPr="00AC6467" w:rsidRDefault="007602FC" w:rsidP="004D3D49">
            <w:pPr>
              <w:ind w:left="142"/>
              <w:jc w:val="center"/>
              <w:rPr>
                <w:bCs/>
                <w:sz w:val="24"/>
                <w:szCs w:val="24"/>
              </w:rPr>
            </w:pPr>
            <w:r w:rsidRPr="00AC6467">
              <w:rPr>
                <w:bCs/>
                <w:sz w:val="24"/>
                <w:szCs w:val="24"/>
              </w:rPr>
              <w:t>Количество</w:t>
            </w:r>
          </w:p>
        </w:tc>
        <w:tc>
          <w:tcPr>
            <w:tcW w:w="971" w:type="pct"/>
            <w:tcBorders>
              <w:top w:val="single" w:sz="4" w:space="0" w:color="auto"/>
              <w:left w:val="nil"/>
              <w:bottom w:val="single" w:sz="4" w:space="0" w:color="auto"/>
              <w:right w:val="single" w:sz="4" w:space="0" w:color="auto"/>
            </w:tcBorders>
            <w:vAlign w:val="center"/>
          </w:tcPr>
          <w:p w:rsidR="007602FC" w:rsidRPr="00AC6467" w:rsidRDefault="007602FC" w:rsidP="004D3D49">
            <w:pPr>
              <w:ind w:left="142"/>
              <w:jc w:val="center"/>
              <w:rPr>
                <w:sz w:val="24"/>
                <w:szCs w:val="24"/>
                <w:lang w:eastAsia="en-US"/>
              </w:rPr>
            </w:pPr>
            <w:r w:rsidRPr="00AC6467">
              <w:rPr>
                <w:sz w:val="24"/>
                <w:szCs w:val="24"/>
                <w:lang w:eastAsia="en-US"/>
              </w:rPr>
              <w:t>Частотный преобразователь</w:t>
            </w:r>
          </w:p>
        </w:tc>
      </w:tr>
      <w:tr w:rsidR="007602FC" w:rsidRPr="00AC6467" w:rsidTr="004D3D49">
        <w:trPr>
          <w:trHeight w:val="315"/>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rsidR="007602FC" w:rsidRPr="00AC6467" w:rsidRDefault="007602FC" w:rsidP="004D3D49">
            <w:pPr>
              <w:ind w:left="142"/>
              <w:jc w:val="center"/>
              <w:rPr>
                <w:sz w:val="24"/>
                <w:szCs w:val="24"/>
              </w:rPr>
            </w:pPr>
            <w:r w:rsidRPr="00AC6467">
              <w:rPr>
                <w:sz w:val="24"/>
                <w:szCs w:val="24"/>
              </w:rPr>
              <w:t>Насосное оборудование</w:t>
            </w:r>
          </w:p>
        </w:tc>
      </w:tr>
      <w:tr w:rsidR="007602FC" w:rsidRPr="00AC6467" w:rsidTr="004D3D49">
        <w:trPr>
          <w:trHeight w:val="207"/>
        </w:trPr>
        <w:tc>
          <w:tcPr>
            <w:tcW w:w="1400" w:type="pct"/>
            <w:tcBorders>
              <w:top w:val="nil"/>
              <w:left w:val="single" w:sz="4" w:space="0" w:color="auto"/>
              <w:bottom w:val="single" w:sz="4" w:space="0" w:color="auto"/>
              <w:right w:val="single" w:sz="4" w:space="0" w:color="auto"/>
            </w:tcBorders>
            <w:shd w:val="clear" w:color="auto" w:fill="auto"/>
            <w:vAlign w:val="center"/>
          </w:tcPr>
          <w:p w:rsidR="007602FC" w:rsidRPr="00AC6467" w:rsidRDefault="007602FC" w:rsidP="004D3D49">
            <w:pPr>
              <w:ind w:left="142"/>
              <w:rPr>
                <w:sz w:val="24"/>
                <w:szCs w:val="24"/>
              </w:rPr>
            </w:pPr>
            <w:r w:rsidRPr="00AC6467">
              <w:rPr>
                <w:rFonts w:eastAsia="Calibri"/>
                <w:sz w:val="24"/>
                <w:szCs w:val="24"/>
                <w:lang w:eastAsia="en-US"/>
              </w:rPr>
              <w:t xml:space="preserve">Насос сетевой К 80-50-200, </w:t>
            </w:r>
          </w:p>
        </w:tc>
        <w:tc>
          <w:tcPr>
            <w:tcW w:w="768" w:type="pct"/>
            <w:tcBorders>
              <w:top w:val="nil"/>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rPr>
                <w:rFonts w:eastAsia="Calibri"/>
                <w:sz w:val="24"/>
                <w:szCs w:val="24"/>
                <w:lang w:eastAsia="en-US"/>
              </w:rPr>
            </w:pPr>
            <w:r w:rsidRPr="00AC6467">
              <w:rPr>
                <w:rFonts w:eastAsia="Calibri"/>
                <w:sz w:val="24"/>
                <w:szCs w:val="24"/>
                <w:lang w:eastAsia="en-US"/>
              </w:rPr>
              <w:t>15 кВт</w:t>
            </w:r>
          </w:p>
        </w:tc>
        <w:tc>
          <w:tcPr>
            <w:tcW w:w="1861" w:type="pct"/>
            <w:tcBorders>
              <w:top w:val="nil"/>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2 рабочих;1 резервный</w:t>
            </w:r>
          </w:p>
        </w:tc>
        <w:tc>
          <w:tcPr>
            <w:tcW w:w="971" w:type="pct"/>
            <w:tcBorders>
              <w:top w:val="nil"/>
              <w:left w:val="nil"/>
              <w:bottom w:val="single" w:sz="4" w:space="0" w:color="auto"/>
              <w:right w:val="single" w:sz="4" w:space="0" w:color="auto"/>
            </w:tcBorders>
          </w:tcPr>
          <w:p w:rsidR="007602FC" w:rsidRPr="00AC6467" w:rsidRDefault="007602FC" w:rsidP="004D3D49">
            <w:pPr>
              <w:ind w:left="142"/>
              <w:jc w:val="center"/>
              <w:rPr>
                <w:sz w:val="24"/>
                <w:szCs w:val="24"/>
              </w:rPr>
            </w:pPr>
            <w:r w:rsidRPr="00AC6467">
              <w:rPr>
                <w:rFonts w:eastAsia="Calibri"/>
                <w:sz w:val="24"/>
                <w:szCs w:val="24"/>
                <w:lang w:eastAsia="en-US"/>
              </w:rPr>
              <w:t>ERMAN</w:t>
            </w:r>
          </w:p>
        </w:tc>
      </w:tr>
      <w:tr w:rsidR="007602FC" w:rsidRPr="00AC6467" w:rsidTr="004D3D49">
        <w:trPr>
          <w:trHeight w:val="125"/>
        </w:trPr>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7602FC" w:rsidRPr="00AC6467" w:rsidRDefault="007602FC" w:rsidP="004D3D49">
            <w:pPr>
              <w:ind w:left="142"/>
              <w:rPr>
                <w:sz w:val="24"/>
                <w:szCs w:val="24"/>
              </w:rPr>
            </w:pPr>
            <w:r w:rsidRPr="00AC6467">
              <w:rPr>
                <w:rFonts w:eastAsia="Calibri"/>
                <w:sz w:val="24"/>
                <w:szCs w:val="24"/>
                <w:lang w:eastAsia="en-US"/>
              </w:rPr>
              <w:t xml:space="preserve">Насос подпиточный, К8/18, </w:t>
            </w:r>
          </w:p>
        </w:tc>
        <w:tc>
          <w:tcPr>
            <w:tcW w:w="768"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rPr>
                <w:rFonts w:eastAsia="Calibri"/>
                <w:sz w:val="24"/>
                <w:szCs w:val="24"/>
                <w:lang w:eastAsia="en-US"/>
              </w:rPr>
            </w:pPr>
            <w:r w:rsidRPr="00AC6467">
              <w:rPr>
                <w:rFonts w:eastAsia="Calibri"/>
                <w:sz w:val="24"/>
                <w:szCs w:val="24"/>
                <w:lang w:eastAsia="en-US"/>
              </w:rPr>
              <w:t>1,5 кВт</w:t>
            </w:r>
          </w:p>
        </w:tc>
        <w:tc>
          <w:tcPr>
            <w:tcW w:w="1861"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2 рабочих</w:t>
            </w:r>
          </w:p>
        </w:tc>
        <w:tc>
          <w:tcPr>
            <w:tcW w:w="971" w:type="pct"/>
            <w:tcBorders>
              <w:top w:val="single" w:sz="4" w:space="0" w:color="auto"/>
              <w:left w:val="nil"/>
              <w:bottom w:val="single" w:sz="4" w:space="0" w:color="auto"/>
              <w:right w:val="single" w:sz="4" w:space="0" w:color="auto"/>
            </w:tcBorders>
          </w:tcPr>
          <w:p w:rsidR="007602FC" w:rsidRPr="00AC6467" w:rsidRDefault="007602FC" w:rsidP="004D3D49">
            <w:pPr>
              <w:ind w:left="142"/>
              <w:jc w:val="center"/>
              <w:rPr>
                <w:sz w:val="24"/>
                <w:szCs w:val="24"/>
              </w:rPr>
            </w:pPr>
          </w:p>
        </w:tc>
      </w:tr>
      <w:tr w:rsidR="007602FC" w:rsidRPr="00AC6467" w:rsidTr="004D3D49">
        <w:trPr>
          <w:trHeight w:val="12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602FC" w:rsidRPr="00AC6467" w:rsidRDefault="007602FC" w:rsidP="004D3D49">
            <w:pPr>
              <w:ind w:left="142"/>
              <w:jc w:val="center"/>
              <w:rPr>
                <w:sz w:val="24"/>
                <w:szCs w:val="24"/>
              </w:rPr>
            </w:pPr>
            <w:r w:rsidRPr="00AC6467">
              <w:rPr>
                <w:sz w:val="24"/>
                <w:szCs w:val="24"/>
              </w:rPr>
              <w:t>Тягодутьевые устройства</w:t>
            </w:r>
          </w:p>
        </w:tc>
      </w:tr>
      <w:tr w:rsidR="007602FC" w:rsidRPr="00AC6467" w:rsidTr="004D3D49">
        <w:trPr>
          <w:trHeight w:val="125"/>
        </w:trPr>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7602FC" w:rsidRPr="00AC6467" w:rsidRDefault="007602FC" w:rsidP="004D3D49">
            <w:pPr>
              <w:ind w:left="142"/>
              <w:rPr>
                <w:rFonts w:eastAsia="Calibri"/>
                <w:sz w:val="22"/>
                <w:szCs w:val="22"/>
                <w:lang w:eastAsia="en-US"/>
              </w:rPr>
            </w:pPr>
            <w:r w:rsidRPr="00AC6467">
              <w:rPr>
                <w:rFonts w:eastAsia="Calibri"/>
                <w:sz w:val="22"/>
                <w:szCs w:val="22"/>
                <w:lang w:eastAsia="en-US"/>
              </w:rPr>
              <w:t xml:space="preserve">Дымосос </w:t>
            </w:r>
            <w:r w:rsidRPr="00AC6467">
              <w:rPr>
                <w:rFonts w:eastAsia="Calibri"/>
                <w:sz w:val="24"/>
                <w:szCs w:val="22"/>
                <w:lang w:eastAsia="en-US"/>
              </w:rPr>
              <w:t>ДН-9</w:t>
            </w:r>
          </w:p>
        </w:tc>
        <w:tc>
          <w:tcPr>
            <w:tcW w:w="768"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11,0 кВт</w:t>
            </w:r>
          </w:p>
        </w:tc>
        <w:tc>
          <w:tcPr>
            <w:tcW w:w="1861"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2"/>
                <w:lang w:eastAsia="en-US"/>
              </w:rPr>
            </w:pPr>
            <w:r w:rsidRPr="00AC6467">
              <w:rPr>
                <w:rFonts w:eastAsia="Calibri"/>
                <w:sz w:val="24"/>
                <w:szCs w:val="22"/>
                <w:lang w:eastAsia="en-US"/>
              </w:rPr>
              <w:t>2</w:t>
            </w:r>
          </w:p>
        </w:tc>
        <w:tc>
          <w:tcPr>
            <w:tcW w:w="971" w:type="pct"/>
            <w:tcBorders>
              <w:top w:val="single" w:sz="4" w:space="0" w:color="auto"/>
              <w:left w:val="nil"/>
              <w:bottom w:val="single" w:sz="4" w:space="0" w:color="auto"/>
              <w:right w:val="single" w:sz="4" w:space="0" w:color="auto"/>
            </w:tcBorders>
          </w:tcPr>
          <w:p w:rsidR="007602FC" w:rsidRPr="00AC6467" w:rsidRDefault="007602FC" w:rsidP="004D3D49">
            <w:pPr>
              <w:ind w:left="142"/>
              <w:jc w:val="center"/>
              <w:rPr>
                <w:sz w:val="24"/>
                <w:szCs w:val="24"/>
              </w:rPr>
            </w:pPr>
            <w:r w:rsidRPr="00AC6467">
              <w:rPr>
                <w:sz w:val="24"/>
                <w:szCs w:val="24"/>
              </w:rPr>
              <w:t>ERMAN</w:t>
            </w:r>
          </w:p>
        </w:tc>
      </w:tr>
      <w:tr w:rsidR="007602FC" w:rsidRPr="00AC6467" w:rsidTr="004D3D49">
        <w:trPr>
          <w:trHeight w:val="125"/>
        </w:trPr>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7602FC" w:rsidRPr="00AC6467" w:rsidRDefault="007602FC" w:rsidP="004D3D49">
            <w:pPr>
              <w:ind w:left="142"/>
              <w:rPr>
                <w:rFonts w:eastAsia="Calibri"/>
                <w:sz w:val="22"/>
                <w:szCs w:val="22"/>
                <w:lang w:eastAsia="en-US"/>
              </w:rPr>
            </w:pPr>
            <w:r w:rsidRPr="00AC6467">
              <w:rPr>
                <w:rFonts w:eastAsia="Calibri"/>
                <w:sz w:val="22"/>
                <w:szCs w:val="22"/>
                <w:lang w:eastAsia="en-US"/>
              </w:rPr>
              <w:t xml:space="preserve">Вентилятор </w:t>
            </w:r>
            <w:r w:rsidRPr="00AC6467">
              <w:rPr>
                <w:rFonts w:eastAsia="Calibri"/>
                <w:sz w:val="24"/>
                <w:szCs w:val="22"/>
                <w:lang w:eastAsia="en-US"/>
              </w:rPr>
              <w:t>ВД-2,7</w:t>
            </w:r>
          </w:p>
        </w:tc>
        <w:tc>
          <w:tcPr>
            <w:tcW w:w="768"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1,5 кВт</w:t>
            </w:r>
          </w:p>
        </w:tc>
        <w:tc>
          <w:tcPr>
            <w:tcW w:w="1861"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2"/>
                <w:lang w:eastAsia="en-US"/>
              </w:rPr>
            </w:pPr>
            <w:r w:rsidRPr="00AC6467">
              <w:rPr>
                <w:rFonts w:eastAsia="Calibri"/>
                <w:sz w:val="24"/>
                <w:szCs w:val="22"/>
                <w:lang w:eastAsia="en-US"/>
              </w:rPr>
              <w:t>2</w:t>
            </w:r>
          </w:p>
        </w:tc>
        <w:tc>
          <w:tcPr>
            <w:tcW w:w="971" w:type="pct"/>
            <w:tcBorders>
              <w:top w:val="single" w:sz="4" w:space="0" w:color="auto"/>
              <w:left w:val="nil"/>
              <w:bottom w:val="single" w:sz="4" w:space="0" w:color="auto"/>
              <w:right w:val="single" w:sz="4" w:space="0" w:color="auto"/>
            </w:tcBorders>
          </w:tcPr>
          <w:p w:rsidR="007602FC" w:rsidRPr="00AC6467" w:rsidRDefault="007602FC" w:rsidP="004D3D49">
            <w:pPr>
              <w:ind w:left="142"/>
              <w:jc w:val="center"/>
              <w:rPr>
                <w:sz w:val="24"/>
                <w:szCs w:val="24"/>
              </w:rPr>
            </w:pPr>
          </w:p>
        </w:tc>
      </w:tr>
      <w:tr w:rsidR="007602FC" w:rsidRPr="00AC6467" w:rsidTr="004D3D49">
        <w:trPr>
          <w:trHeight w:val="125"/>
        </w:trPr>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7602FC" w:rsidRPr="00AC6467" w:rsidRDefault="007602FC" w:rsidP="004D3D49">
            <w:pPr>
              <w:ind w:left="142"/>
              <w:rPr>
                <w:rFonts w:eastAsia="Calibri"/>
                <w:sz w:val="22"/>
                <w:szCs w:val="22"/>
                <w:lang w:eastAsia="en-US"/>
              </w:rPr>
            </w:pPr>
            <w:r w:rsidRPr="00AC6467">
              <w:rPr>
                <w:rFonts w:eastAsia="Calibri"/>
                <w:sz w:val="24"/>
                <w:szCs w:val="22"/>
                <w:lang w:eastAsia="en-US"/>
              </w:rPr>
              <w:t>В-р вытяжной ВЦ</w:t>
            </w:r>
          </w:p>
        </w:tc>
        <w:tc>
          <w:tcPr>
            <w:tcW w:w="768"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lang w:eastAsia="en-US"/>
              </w:rPr>
              <w:t>0,75 кВт</w:t>
            </w:r>
          </w:p>
        </w:tc>
        <w:tc>
          <w:tcPr>
            <w:tcW w:w="1861" w:type="pct"/>
            <w:tcBorders>
              <w:top w:val="single" w:sz="4" w:space="0" w:color="auto"/>
              <w:left w:val="nil"/>
              <w:bottom w:val="single" w:sz="4" w:space="0" w:color="auto"/>
              <w:right w:val="single" w:sz="4" w:space="0" w:color="auto"/>
            </w:tcBorders>
            <w:shd w:val="clear" w:color="auto" w:fill="auto"/>
            <w:noWrap/>
          </w:tcPr>
          <w:p w:rsidR="007602FC" w:rsidRPr="00AC6467" w:rsidRDefault="007602FC" w:rsidP="004D3D49">
            <w:pPr>
              <w:spacing w:line="276" w:lineRule="auto"/>
              <w:ind w:left="142"/>
              <w:jc w:val="center"/>
              <w:rPr>
                <w:rFonts w:eastAsia="Calibri"/>
                <w:sz w:val="24"/>
                <w:szCs w:val="22"/>
                <w:lang w:eastAsia="en-US"/>
              </w:rPr>
            </w:pPr>
            <w:r w:rsidRPr="00AC6467">
              <w:rPr>
                <w:rFonts w:eastAsia="Calibri"/>
                <w:sz w:val="24"/>
                <w:szCs w:val="22"/>
                <w:lang w:eastAsia="en-US"/>
              </w:rPr>
              <w:t>1</w:t>
            </w:r>
          </w:p>
        </w:tc>
        <w:tc>
          <w:tcPr>
            <w:tcW w:w="971" w:type="pct"/>
            <w:tcBorders>
              <w:top w:val="single" w:sz="4" w:space="0" w:color="auto"/>
              <w:left w:val="nil"/>
              <w:bottom w:val="single" w:sz="4" w:space="0" w:color="auto"/>
              <w:right w:val="single" w:sz="4" w:space="0" w:color="auto"/>
            </w:tcBorders>
          </w:tcPr>
          <w:p w:rsidR="007602FC" w:rsidRPr="00AC6467" w:rsidRDefault="007602FC" w:rsidP="004D3D49">
            <w:pPr>
              <w:ind w:left="142"/>
              <w:jc w:val="center"/>
              <w:rPr>
                <w:sz w:val="24"/>
                <w:szCs w:val="24"/>
              </w:rPr>
            </w:pPr>
          </w:p>
        </w:tc>
      </w:tr>
    </w:tbl>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3. Тепловые сети, сооружения на них и тепловые пункты.</w:t>
      </w:r>
    </w:p>
    <w:p w:rsidR="007602FC" w:rsidRPr="00AC6467" w:rsidRDefault="007602FC" w:rsidP="007602FC">
      <w:pPr>
        <w:widowControl w:val="0"/>
        <w:adjustRightInd w:val="0"/>
        <w:ind w:left="142"/>
        <w:jc w:val="both"/>
        <w:textAlignment w:val="baseline"/>
        <w:rPr>
          <w:rFonts w:eastAsia="Microsoft YaHei"/>
          <w:bCs/>
          <w:spacing w:val="-5"/>
          <w:sz w:val="24"/>
          <w:szCs w:val="24"/>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5</w:t>
      </w:r>
      <w:r w:rsidRPr="00AC6467">
        <w:rPr>
          <w:rFonts w:eastAsia="Microsoft YaHei"/>
          <w:bCs/>
          <w:noProof/>
          <w:spacing w:val="-5"/>
          <w:sz w:val="24"/>
          <w:szCs w:val="18"/>
          <w:lang w:eastAsia="en-US"/>
        </w:rPr>
        <w:fldChar w:fldCharType="end"/>
      </w:r>
      <w:r w:rsidRPr="00AC6467">
        <w:rPr>
          <w:rFonts w:eastAsia="Microsoft YaHei"/>
          <w:bCs/>
          <w:spacing w:val="-5"/>
          <w:sz w:val="24"/>
          <w:szCs w:val="18"/>
          <w:lang w:eastAsia="en-US"/>
        </w:rPr>
        <w:t xml:space="preserve"> – Характеристика тепловой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1002"/>
        <w:gridCol w:w="1219"/>
        <w:gridCol w:w="964"/>
        <w:gridCol w:w="894"/>
        <w:gridCol w:w="1138"/>
        <w:gridCol w:w="1637"/>
        <w:gridCol w:w="1085"/>
        <w:gridCol w:w="964"/>
        <w:gridCol w:w="899"/>
        <w:gridCol w:w="1138"/>
        <w:gridCol w:w="1637"/>
        <w:gridCol w:w="1085"/>
      </w:tblGrid>
      <w:tr w:rsidR="007602FC" w:rsidRPr="00AC6467" w:rsidTr="004D3D49">
        <w:tc>
          <w:tcPr>
            <w:tcW w:w="437"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Наружный диаметр трубопроводов,  мм</w:t>
            </w:r>
          </w:p>
        </w:tc>
        <w:tc>
          <w:tcPr>
            <w:tcW w:w="611" w:type="pct"/>
            <w:gridSpan w:val="2"/>
            <w:vMerge w:val="restar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Длина трубопроводов,м</w:t>
            </w:r>
          </w:p>
        </w:tc>
        <w:tc>
          <w:tcPr>
            <w:tcW w:w="1961" w:type="pct"/>
            <w:gridSpan w:val="5"/>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Подземная в  каналах прокладка</w:t>
            </w:r>
          </w:p>
        </w:tc>
        <w:tc>
          <w:tcPr>
            <w:tcW w:w="1991" w:type="pct"/>
            <w:gridSpan w:val="5"/>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Бесканальная подземная прокладка</w:t>
            </w:r>
          </w:p>
        </w:tc>
      </w:tr>
      <w:tr w:rsidR="007602FC" w:rsidRPr="00AC6467" w:rsidTr="004D3D49">
        <w:tc>
          <w:tcPr>
            <w:tcW w:w="437" w:type="pct"/>
            <w:vMerge/>
            <w:vAlign w:val="center"/>
          </w:tcPr>
          <w:p w:rsidR="007602FC" w:rsidRPr="00AC6467" w:rsidRDefault="007602FC" w:rsidP="004D3D49">
            <w:pPr>
              <w:spacing w:line="276" w:lineRule="auto"/>
              <w:ind w:left="142"/>
              <w:jc w:val="center"/>
              <w:rPr>
                <w:rFonts w:eastAsia="Calibri"/>
                <w:sz w:val="22"/>
                <w:szCs w:val="22"/>
              </w:rPr>
            </w:pPr>
          </w:p>
        </w:tc>
        <w:tc>
          <w:tcPr>
            <w:tcW w:w="611" w:type="pct"/>
            <w:gridSpan w:val="2"/>
            <w:vMerge/>
            <w:shd w:val="clear" w:color="FFFFCC" w:fill="FFFFFF"/>
            <w:vAlign w:val="center"/>
          </w:tcPr>
          <w:p w:rsidR="007602FC" w:rsidRPr="00AC6467" w:rsidRDefault="007602FC" w:rsidP="004D3D49">
            <w:pPr>
              <w:spacing w:line="276" w:lineRule="auto"/>
              <w:ind w:left="142"/>
              <w:jc w:val="center"/>
              <w:rPr>
                <w:rFonts w:eastAsia="Calibri"/>
                <w:sz w:val="22"/>
                <w:szCs w:val="22"/>
              </w:rPr>
            </w:pPr>
          </w:p>
        </w:tc>
        <w:tc>
          <w:tcPr>
            <w:tcW w:w="632" w:type="pct"/>
            <w:gridSpan w:val="2"/>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длина, м</w:t>
            </w:r>
          </w:p>
        </w:tc>
        <w:tc>
          <w:tcPr>
            <w:tcW w:w="390"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материал труб</w:t>
            </w:r>
          </w:p>
        </w:tc>
        <w:tc>
          <w:tcPr>
            <w:tcW w:w="568"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материал теплоизоляции</w:t>
            </w:r>
          </w:p>
        </w:tc>
        <w:tc>
          <w:tcPr>
            <w:tcW w:w="371"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год ввода в эксплуа-тацию</w:t>
            </w:r>
          </w:p>
        </w:tc>
        <w:tc>
          <w:tcPr>
            <w:tcW w:w="663" w:type="pct"/>
            <w:gridSpan w:val="2"/>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длина, м</w:t>
            </w:r>
          </w:p>
        </w:tc>
        <w:tc>
          <w:tcPr>
            <w:tcW w:w="390"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материал труб</w:t>
            </w:r>
          </w:p>
        </w:tc>
        <w:tc>
          <w:tcPr>
            <w:tcW w:w="568"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материал теплоизоляции</w:t>
            </w:r>
          </w:p>
        </w:tc>
        <w:tc>
          <w:tcPr>
            <w:tcW w:w="370" w:type="pct"/>
            <w:vMerge w:val="restart"/>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год ввода в эксплуа-тацию</w:t>
            </w:r>
          </w:p>
        </w:tc>
      </w:tr>
      <w:tr w:rsidR="007602FC" w:rsidRPr="00AC6467" w:rsidTr="004D3D49">
        <w:tc>
          <w:tcPr>
            <w:tcW w:w="437" w:type="pct"/>
            <w:vMerge/>
            <w:vAlign w:val="center"/>
          </w:tcPr>
          <w:p w:rsidR="007602FC" w:rsidRPr="00AC6467" w:rsidRDefault="007602FC" w:rsidP="004D3D49">
            <w:pPr>
              <w:spacing w:line="276" w:lineRule="auto"/>
              <w:ind w:left="142"/>
              <w:jc w:val="center"/>
              <w:rPr>
                <w:rFonts w:eastAsia="Calibri"/>
                <w:sz w:val="22"/>
                <w:szCs w:val="22"/>
              </w:rPr>
            </w:pP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Подаю-щего</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обратного</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подаю-щего</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обрат-ного</w:t>
            </w:r>
          </w:p>
        </w:tc>
        <w:tc>
          <w:tcPr>
            <w:tcW w:w="390" w:type="pct"/>
            <w:vMerge/>
            <w:vAlign w:val="center"/>
          </w:tcPr>
          <w:p w:rsidR="007602FC" w:rsidRPr="00AC6467" w:rsidRDefault="007602FC" w:rsidP="004D3D49">
            <w:pPr>
              <w:spacing w:line="276" w:lineRule="auto"/>
              <w:ind w:left="142"/>
              <w:jc w:val="center"/>
              <w:rPr>
                <w:rFonts w:eastAsia="Calibri"/>
                <w:sz w:val="22"/>
                <w:szCs w:val="22"/>
              </w:rPr>
            </w:pPr>
          </w:p>
        </w:tc>
        <w:tc>
          <w:tcPr>
            <w:tcW w:w="568" w:type="pct"/>
            <w:vMerge/>
            <w:vAlign w:val="center"/>
          </w:tcPr>
          <w:p w:rsidR="007602FC" w:rsidRPr="00AC6467" w:rsidRDefault="007602FC" w:rsidP="004D3D49">
            <w:pPr>
              <w:spacing w:line="276" w:lineRule="auto"/>
              <w:ind w:left="142"/>
              <w:jc w:val="center"/>
              <w:rPr>
                <w:rFonts w:eastAsia="Calibri"/>
                <w:sz w:val="22"/>
                <w:szCs w:val="22"/>
              </w:rPr>
            </w:pPr>
          </w:p>
        </w:tc>
        <w:tc>
          <w:tcPr>
            <w:tcW w:w="371" w:type="pct"/>
            <w:vMerge/>
            <w:vAlign w:val="center"/>
          </w:tcPr>
          <w:p w:rsidR="007602FC" w:rsidRPr="00AC6467" w:rsidRDefault="007602FC" w:rsidP="004D3D49">
            <w:pPr>
              <w:spacing w:line="276" w:lineRule="auto"/>
              <w:ind w:left="142"/>
              <w:jc w:val="center"/>
              <w:rPr>
                <w:rFonts w:eastAsia="Calibri"/>
                <w:sz w:val="22"/>
                <w:szCs w:val="22"/>
              </w:rPr>
            </w:pP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подаю-щего</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rPr>
            </w:pPr>
            <w:r w:rsidRPr="00AC6467">
              <w:rPr>
                <w:rFonts w:eastAsia="Calibri"/>
                <w:sz w:val="22"/>
                <w:szCs w:val="22"/>
              </w:rPr>
              <w:t>обрат-ного</w:t>
            </w:r>
          </w:p>
        </w:tc>
        <w:tc>
          <w:tcPr>
            <w:tcW w:w="390" w:type="pct"/>
            <w:vMerge/>
            <w:vAlign w:val="center"/>
          </w:tcPr>
          <w:p w:rsidR="007602FC" w:rsidRPr="00AC6467" w:rsidRDefault="007602FC" w:rsidP="004D3D49">
            <w:pPr>
              <w:spacing w:line="276" w:lineRule="auto"/>
              <w:ind w:left="142"/>
              <w:jc w:val="center"/>
              <w:rPr>
                <w:rFonts w:eastAsia="Calibri"/>
                <w:sz w:val="22"/>
                <w:szCs w:val="22"/>
              </w:rPr>
            </w:pPr>
          </w:p>
        </w:tc>
        <w:tc>
          <w:tcPr>
            <w:tcW w:w="568" w:type="pct"/>
            <w:vMerge/>
            <w:vAlign w:val="center"/>
          </w:tcPr>
          <w:p w:rsidR="007602FC" w:rsidRPr="00AC6467" w:rsidRDefault="007602FC" w:rsidP="004D3D49">
            <w:pPr>
              <w:spacing w:line="276" w:lineRule="auto"/>
              <w:ind w:left="142"/>
              <w:jc w:val="center"/>
              <w:rPr>
                <w:rFonts w:eastAsia="Calibri"/>
                <w:sz w:val="22"/>
                <w:szCs w:val="22"/>
              </w:rPr>
            </w:pPr>
          </w:p>
        </w:tc>
        <w:tc>
          <w:tcPr>
            <w:tcW w:w="370" w:type="pct"/>
            <w:vMerge/>
            <w:vAlign w:val="center"/>
          </w:tcPr>
          <w:p w:rsidR="007602FC" w:rsidRPr="00AC6467" w:rsidRDefault="007602FC" w:rsidP="004D3D49">
            <w:pPr>
              <w:spacing w:line="276" w:lineRule="auto"/>
              <w:ind w:left="142"/>
              <w:jc w:val="center"/>
              <w:rPr>
                <w:rFonts w:eastAsia="Calibri"/>
                <w:sz w:val="22"/>
                <w:szCs w:val="22"/>
              </w:rPr>
            </w:pP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25</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67</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67</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43</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43</w:t>
            </w:r>
          </w:p>
        </w:tc>
        <w:tc>
          <w:tcPr>
            <w:tcW w:w="390" w:type="pct"/>
            <w:vAlign w:val="center"/>
          </w:tcPr>
          <w:p w:rsidR="007602FC" w:rsidRPr="00AC6467" w:rsidRDefault="007602FC" w:rsidP="004D3D49">
            <w:pPr>
              <w:spacing w:line="276" w:lineRule="auto"/>
              <w:ind w:left="142"/>
              <w:jc w:val="center"/>
              <w:rPr>
                <w:rFonts w:eastAsia="Calibri"/>
                <w:sz w:val="22"/>
                <w:szCs w:val="22"/>
              </w:rPr>
            </w:pPr>
          </w:p>
        </w:tc>
        <w:tc>
          <w:tcPr>
            <w:tcW w:w="568" w:type="pct"/>
            <w:vAlign w:val="center"/>
          </w:tcPr>
          <w:p w:rsidR="007602FC" w:rsidRPr="00AC6467" w:rsidRDefault="007602FC" w:rsidP="004D3D49">
            <w:pPr>
              <w:spacing w:line="276" w:lineRule="auto"/>
              <w:ind w:left="142"/>
              <w:jc w:val="center"/>
              <w:rPr>
                <w:rFonts w:eastAsia="Calibri"/>
                <w:sz w:val="22"/>
                <w:szCs w:val="22"/>
              </w:rPr>
            </w:pP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2004</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24</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24</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2010</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32</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оберточн</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1976</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49</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2004</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57</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250</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250</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40</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40</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оберточн</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1976</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210</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210</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2011</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lastRenderedPageBreak/>
              <w:t>57</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273</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273</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оберточн</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1990</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266</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266</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2012</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57</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46</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46</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17</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17</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2004</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29</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29</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2013</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57</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106</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106</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106</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106</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2009</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76</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86</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86</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86</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86</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скорлупа</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2010</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89</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150,5</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150,5</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10,5</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10,5</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1976</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140</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140</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2013</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108</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99</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99</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99</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99</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оберточн</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1976</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108</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314</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314</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314</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314</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2004</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108</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64</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64</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64</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64</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2005</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108</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130</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130</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60</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60</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 труба б/у</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2012</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70</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70</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2012</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159</w:t>
            </w:r>
          </w:p>
        </w:tc>
        <w:tc>
          <w:tcPr>
            <w:tcW w:w="341"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227,4</w:t>
            </w:r>
          </w:p>
        </w:tc>
        <w:tc>
          <w:tcPr>
            <w:tcW w:w="270"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227,4</w:t>
            </w:r>
          </w:p>
        </w:tc>
        <w:tc>
          <w:tcPr>
            <w:tcW w:w="328"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43</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43</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1"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2004</w:t>
            </w:r>
          </w:p>
        </w:tc>
        <w:tc>
          <w:tcPr>
            <w:tcW w:w="359"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184,4</w:t>
            </w:r>
          </w:p>
        </w:tc>
        <w:tc>
          <w:tcPr>
            <w:tcW w:w="304" w:type="pct"/>
            <w:shd w:val="clear" w:color="FFFFCC" w:fill="FFFFFF"/>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184,4</w:t>
            </w:r>
          </w:p>
        </w:tc>
        <w:tc>
          <w:tcPr>
            <w:tcW w:w="39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сталь</w:t>
            </w:r>
          </w:p>
        </w:tc>
        <w:tc>
          <w:tcPr>
            <w:tcW w:w="568"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ППУ</w:t>
            </w:r>
          </w:p>
        </w:tc>
        <w:tc>
          <w:tcPr>
            <w:tcW w:w="370" w:type="pct"/>
            <w:vAlign w:val="center"/>
          </w:tcPr>
          <w:p w:rsidR="007602FC" w:rsidRPr="00AC6467" w:rsidRDefault="007602FC" w:rsidP="004D3D49">
            <w:pPr>
              <w:spacing w:line="276" w:lineRule="auto"/>
              <w:ind w:left="142"/>
              <w:jc w:val="center"/>
              <w:rPr>
                <w:rFonts w:eastAsia="Calibri"/>
                <w:sz w:val="22"/>
                <w:szCs w:val="22"/>
                <w:lang w:eastAsia="en-US"/>
              </w:rPr>
            </w:pPr>
            <w:r w:rsidRPr="00AC6467">
              <w:rPr>
                <w:rFonts w:eastAsia="Calibri"/>
                <w:sz w:val="22"/>
                <w:szCs w:val="22"/>
                <w:lang w:eastAsia="en-US"/>
              </w:rPr>
              <w:t>2012</w:t>
            </w:r>
          </w:p>
        </w:tc>
      </w:tr>
      <w:tr w:rsidR="007602FC" w:rsidRPr="00AC6467" w:rsidTr="004D3D49">
        <w:tc>
          <w:tcPr>
            <w:tcW w:w="437" w:type="pct"/>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Итого</w:t>
            </w:r>
          </w:p>
        </w:tc>
        <w:tc>
          <w:tcPr>
            <w:tcW w:w="341" w:type="pct"/>
            <w:shd w:val="clear" w:color="FFFFCC" w:fill="FFFFFF"/>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1824,9</w:t>
            </w:r>
          </w:p>
        </w:tc>
        <w:tc>
          <w:tcPr>
            <w:tcW w:w="270" w:type="pct"/>
            <w:shd w:val="clear" w:color="FFFFCC" w:fill="FFFFFF"/>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1824,9</w:t>
            </w:r>
          </w:p>
        </w:tc>
        <w:tc>
          <w:tcPr>
            <w:tcW w:w="328" w:type="pct"/>
            <w:shd w:val="clear" w:color="FFFFCC" w:fill="FFFFFF"/>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790,5</w:t>
            </w:r>
          </w:p>
        </w:tc>
        <w:tc>
          <w:tcPr>
            <w:tcW w:w="304" w:type="pct"/>
            <w:shd w:val="clear" w:color="FFFFCC" w:fill="FFFFFF"/>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790,5</w:t>
            </w:r>
          </w:p>
        </w:tc>
        <w:tc>
          <w:tcPr>
            <w:tcW w:w="390" w:type="pct"/>
            <w:vAlign w:val="center"/>
          </w:tcPr>
          <w:p w:rsidR="007602FC" w:rsidRPr="00AC6467" w:rsidRDefault="007602FC" w:rsidP="004D3D49">
            <w:pPr>
              <w:spacing w:line="276" w:lineRule="auto"/>
              <w:ind w:left="142"/>
              <w:jc w:val="center"/>
              <w:rPr>
                <w:rFonts w:eastAsia="Calibri"/>
                <w:b/>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b/>
                <w:sz w:val="22"/>
                <w:szCs w:val="22"/>
                <w:lang w:eastAsia="en-US"/>
              </w:rPr>
            </w:pPr>
          </w:p>
        </w:tc>
        <w:tc>
          <w:tcPr>
            <w:tcW w:w="371" w:type="pct"/>
            <w:vAlign w:val="center"/>
          </w:tcPr>
          <w:p w:rsidR="007602FC" w:rsidRPr="00AC6467" w:rsidRDefault="007602FC" w:rsidP="004D3D49">
            <w:pPr>
              <w:spacing w:line="276" w:lineRule="auto"/>
              <w:ind w:left="142"/>
              <w:jc w:val="center"/>
              <w:rPr>
                <w:rFonts w:eastAsia="Calibri"/>
                <w:b/>
                <w:sz w:val="22"/>
                <w:szCs w:val="22"/>
                <w:lang w:eastAsia="en-US"/>
              </w:rPr>
            </w:pPr>
          </w:p>
        </w:tc>
        <w:tc>
          <w:tcPr>
            <w:tcW w:w="359" w:type="pct"/>
            <w:shd w:val="clear" w:color="FFFFCC" w:fill="FFFFFF"/>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1034,4</w:t>
            </w:r>
          </w:p>
        </w:tc>
        <w:tc>
          <w:tcPr>
            <w:tcW w:w="304" w:type="pct"/>
            <w:shd w:val="clear" w:color="FFFFCC" w:fill="FFFFFF"/>
            <w:vAlign w:val="center"/>
          </w:tcPr>
          <w:p w:rsidR="007602FC" w:rsidRPr="00AC6467" w:rsidRDefault="007602FC" w:rsidP="004D3D49">
            <w:pPr>
              <w:spacing w:line="276" w:lineRule="auto"/>
              <w:ind w:left="142"/>
              <w:jc w:val="center"/>
              <w:rPr>
                <w:rFonts w:eastAsia="Calibri"/>
                <w:b/>
                <w:sz w:val="22"/>
                <w:szCs w:val="22"/>
                <w:lang w:eastAsia="en-US"/>
              </w:rPr>
            </w:pPr>
            <w:r w:rsidRPr="00AC6467">
              <w:rPr>
                <w:rFonts w:eastAsia="Calibri"/>
                <w:b/>
                <w:sz w:val="22"/>
                <w:szCs w:val="22"/>
                <w:lang w:eastAsia="en-US"/>
              </w:rPr>
              <w:t>1034,4</w:t>
            </w:r>
          </w:p>
        </w:tc>
        <w:tc>
          <w:tcPr>
            <w:tcW w:w="390" w:type="pct"/>
            <w:vAlign w:val="center"/>
          </w:tcPr>
          <w:p w:rsidR="007602FC" w:rsidRPr="00AC6467" w:rsidRDefault="007602FC" w:rsidP="004D3D49">
            <w:pPr>
              <w:spacing w:line="276" w:lineRule="auto"/>
              <w:ind w:left="142"/>
              <w:jc w:val="center"/>
              <w:rPr>
                <w:rFonts w:eastAsia="Calibri"/>
                <w:b/>
                <w:sz w:val="22"/>
                <w:szCs w:val="22"/>
                <w:lang w:eastAsia="en-US"/>
              </w:rPr>
            </w:pPr>
          </w:p>
        </w:tc>
        <w:tc>
          <w:tcPr>
            <w:tcW w:w="568" w:type="pct"/>
            <w:vAlign w:val="center"/>
          </w:tcPr>
          <w:p w:rsidR="007602FC" w:rsidRPr="00AC6467" w:rsidRDefault="007602FC" w:rsidP="004D3D49">
            <w:pPr>
              <w:spacing w:line="276" w:lineRule="auto"/>
              <w:ind w:left="142"/>
              <w:jc w:val="center"/>
              <w:rPr>
                <w:rFonts w:eastAsia="Calibri"/>
                <w:b/>
                <w:sz w:val="22"/>
                <w:szCs w:val="22"/>
                <w:lang w:eastAsia="en-US"/>
              </w:rPr>
            </w:pPr>
          </w:p>
        </w:tc>
        <w:tc>
          <w:tcPr>
            <w:tcW w:w="370" w:type="pct"/>
            <w:vAlign w:val="center"/>
          </w:tcPr>
          <w:p w:rsidR="007602FC" w:rsidRPr="00AC6467" w:rsidRDefault="007602FC" w:rsidP="004D3D49">
            <w:pPr>
              <w:spacing w:line="276" w:lineRule="auto"/>
              <w:ind w:left="142"/>
              <w:jc w:val="center"/>
              <w:rPr>
                <w:rFonts w:eastAsia="Calibri"/>
                <w:b/>
                <w:sz w:val="22"/>
                <w:szCs w:val="22"/>
                <w:lang w:eastAsia="en-US"/>
              </w:rPr>
            </w:pPr>
          </w:p>
        </w:tc>
      </w:tr>
    </w:tbl>
    <w:p w:rsidR="007602FC" w:rsidRPr="00AC6467" w:rsidRDefault="007602FC" w:rsidP="007602FC">
      <w:pPr>
        <w:ind w:left="142" w:firstLine="709"/>
        <w:jc w:val="both"/>
        <w:rPr>
          <w:rFonts w:eastAsia="Calibri"/>
          <w:sz w:val="24"/>
          <w:szCs w:val="24"/>
          <w:lang w:eastAsia="en-US"/>
        </w:rPr>
      </w:pPr>
    </w:p>
    <w:p w:rsidR="007602FC" w:rsidRPr="00AC6467" w:rsidRDefault="007602FC" w:rsidP="007602FC">
      <w:pPr>
        <w:ind w:left="142" w:firstLine="709"/>
        <w:jc w:val="both"/>
        <w:rPr>
          <w:rFonts w:eastAsia="Calibri"/>
          <w:sz w:val="24"/>
          <w:szCs w:val="24"/>
          <w:lang w:eastAsia="en-US"/>
        </w:rPr>
      </w:pPr>
      <w:r w:rsidRPr="00AC6467">
        <w:rPr>
          <w:rFonts w:eastAsia="Calibri"/>
          <w:sz w:val="24"/>
          <w:szCs w:val="24"/>
          <w:lang w:eastAsia="en-US"/>
        </w:rPr>
        <w:t>Общая протяженность тепловых сетей составляет 1824,9</w:t>
      </w:r>
      <w:r w:rsidRPr="00AC6467">
        <w:rPr>
          <w:rFonts w:eastAsia="Calibri"/>
          <w:sz w:val="24"/>
          <w:szCs w:val="22"/>
          <w:lang w:eastAsia="en-US"/>
        </w:rPr>
        <w:t> </w:t>
      </w:r>
      <w:r w:rsidRPr="00AC6467">
        <w:rPr>
          <w:rFonts w:eastAsia="Calibri"/>
          <w:sz w:val="24"/>
          <w:szCs w:val="24"/>
          <w:lang w:eastAsia="en-US"/>
        </w:rPr>
        <w:t xml:space="preserve">м. Тепловые сети имеют незначительный износ. Схема тепловых сетей радиальная, закрытая, с зависимым присоединением потребителей. </w:t>
      </w:r>
    </w:p>
    <w:p w:rsidR="007602FC" w:rsidRPr="00AC6467" w:rsidRDefault="007602FC" w:rsidP="007602FC">
      <w:pPr>
        <w:ind w:left="142" w:firstLine="709"/>
        <w:jc w:val="both"/>
        <w:rPr>
          <w:rFonts w:eastAsia="Calibri"/>
          <w:sz w:val="24"/>
          <w:szCs w:val="24"/>
          <w:lang w:eastAsia="en-US"/>
        </w:rPr>
      </w:pPr>
      <w:r w:rsidRPr="00AC6467">
        <w:rPr>
          <w:rFonts w:eastAsia="Calibri"/>
          <w:sz w:val="24"/>
          <w:szCs w:val="24"/>
          <w:lang w:eastAsia="en-US"/>
        </w:rPr>
        <w:t>Работоспособность тепловой сети поддерживается проведением ремонтов, устранением выявленных при осмотре неисправностей.</w:t>
      </w:r>
    </w:p>
    <w:p w:rsidR="007602FC" w:rsidRPr="00AC6467" w:rsidRDefault="007602FC" w:rsidP="007602FC">
      <w:pPr>
        <w:ind w:left="142" w:firstLine="709"/>
        <w:jc w:val="both"/>
        <w:rPr>
          <w:rFonts w:eastAsia="Calibri"/>
          <w:sz w:val="24"/>
          <w:szCs w:val="24"/>
          <w:lang w:eastAsia="en-US"/>
        </w:rPr>
      </w:pPr>
      <w:r w:rsidRPr="00AC6467">
        <w:rPr>
          <w:rFonts w:eastAsia="Calibri"/>
          <w:sz w:val="24"/>
          <w:szCs w:val="24"/>
          <w:lang w:eastAsia="en-US"/>
        </w:rPr>
        <w:t xml:space="preserve">Присоединение внутридомовых систем отопления в зданиях (отопительных приборов потребителей) к тепловым сетям осуществлено по зависимой схеме. График регулирования отпуска теплоты в тепловые сети – центральный, качественный по отопительной нагрузке с температурами теплоносителя при расчетной тепловой нагрузке. </w:t>
      </w:r>
    </w:p>
    <w:p w:rsidR="007602FC" w:rsidRPr="00AC6467" w:rsidRDefault="007602FC" w:rsidP="007602FC">
      <w:pPr>
        <w:ind w:left="142" w:firstLine="709"/>
        <w:rPr>
          <w:rFonts w:eastAsia="Calibri"/>
          <w:sz w:val="24"/>
          <w:szCs w:val="24"/>
          <w:lang w:eastAsia="en-US"/>
        </w:rPr>
      </w:pPr>
      <w:r w:rsidRPr="00AC6467">
        <w:rPr>
          <w:rFonts w:eastAsia="Calibri"/>
          <w:sz w:val="24"/>
          <w:szCs w:val="24"/>
          <w:lang w:eastAsia="en-US"/>
        </w:rPr>
        <w:t>В приложении 1  приведена схема тепловых сетей системы теплоснабжения сельского поселения «Зимстан».</w:t>
      </w:r>
    </w:p>
    <w:p w:rsidR="007602FC" w:rsidRPr="00AC6467" w:rsidRDefault="007602FC" w:rsidP="007602FC">
      <w:pPr>
        <w:keepNext/>
        <w:keepLines/>
        <w:spacing w:before="240" w:after="240"/>
        <w:ind w:left="142" w:firstLine="709"/>
        <w:jc w:val="both"/>
        <w:outlineLvl w:val="1"/>
        <w:rPr>
          <w:b/>
          <w:bCs/>
          <w:sz w:val="26"/>
          <w:szCs w:val="26"/>
          <w:lang w:eastAsia="en-US"/>
        </w:rPr>
        <w:sectPr w:rsidR="007602FC" w:rsidRPr="00AC6467" w:rsidSect="005A2E70">
          <w:pgSz w:w="16838" w:h="11906" w:orient="landscape"/>
          <w:pgMar w:top="993" w:right="566" w:bottom="850" w:left="1134" w:header="708" w:footer="708" w:gutter="0"/>
          <w:cols w:space="708"/>
          <w:docGrid w:linePitch="360"/>
        </w:sectPr>
      </w:pP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lastRenderedPageBreak/>
        <w:t>Часть 4. Зоны действия источников тепловой энергии.</w:t>
      </w:r>
    </w:p>
    <w:p w:rsidR="007602FC" w:rsidRPr="00AC6467" w:rsidRDefault="007602FC" w:rsidP="007602FC">
      <w:pPr>
        <w:ind w:left="142" w:firstLine="426"/>
        <w:jc w:val="both"/>
        <w:rPr>
          <w:rFonts w:eastAsia="Calibri"/>
          <w:sz w:val="24"/>
          <w:szCs w:val="24"/>
          <w:lang w:eastAsia="en-US"/>
        </w:rPr>
      </w:pPr>
      <w:r w:rsidRPr="00AC6467">
        <w:rPr>
          <w:rFonts w:eastAsia="Calibri"/>
          <w:sz w:val="24"/>
          <w:szCs w:val="24"/>
          <w:lang w:eastAsia="en-US"/>
        </w:rPr>
        <w:t>Котельной отапливаются жилые дома и общественные здания. Зона действия источника теплоснабжения приведена на рисунке 1.</w:t>
      </w:r>
    </w:p>
    <w:p w:rsidR="007602FC" w:rsidRPr="00AC6467" w:rsidRDefault="007602FC" w:rsidP="007602FC">
      <w:pPr>
        <w:ind w:left="142"/>
        <w:jc w:val="both"/>
        <w:rPr>
          <w:rFonts w:eastAsia="Calibri"/>
          <w:sz w:val="24"/>
          <w:szCs w:val="24"/>
          <w:lang w:eastAsia="en-US"/>
        </w:rPr>
      </w:pPr>
      <w:r w:rsidRPr="00B80385">
        <w:rPr>
          <w:rFonts w:eastAsia="Calibri"/>
          <w:noProof/>
          <w:sz w:val="24"/>
          <w:szCs w:val="24"/>
        </w:rPr>
        <w:drawing>
          <wp:inline distT="0" distB="0" distL="0" distR="0">
            <wp:extent cx="5898515" cy="2501900"/>
            <wp:effectExtent l="19050" t="0" r="6985" b="0"/>
            <wp:docPr id="1" name="Рисунок 7"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нимок"/>
                    <pic:cNvPicPr>
                      <a:picLocks noChangeAspect="1" noChangeArrowheads="1"/>
                    </pic:cNvPicPr>
                  </pic:nvPicPr>
                  <pic:blipFill>
                    <a:blip r:embed="rId12"/>
                    <a:srcRect/>
                    <a:stretch>
                      <a:fillRect/>
                    </a:stretch>
                  </pic:blipFill>
                  <pic:spPr bwMode="auto">
                    <a:xfrm>
                      <a:off x="0" y="0"/>
                      <a:ext cx="5898515" cy="2501900"/>
                    </a:xfrm>
                    <a:prstGeom prst="rect">
                      <a:avLst/>
                    </a:prstGeom>
                    <a:noFill/>
                    <a:ln w="9525">
                      <a:noFill/>
                      <a:miter lim="800000"/>
                      <a:headEnd/>
                      <a:tailEnd/>
                    </a:ln>
                  </pic:spPr>
                </pic:pic>
              </a:graphicData>
            </a:graphic>
          </wp:inline>
        </w:drawing>
      </w:r>
    </w:p>
    <w:p w:rsidR="007602FC" w:rsidRDefault="007602FC" w:rsidP="007602FC">
      <w:pPr>
        <w:ind w:left="142" w:firstLine="426"/>
        <w:jc w:val="center"/>
        <w:rPr>
          <w:rFonts w:eastAsia="Calibri"/>
          <w:sz w:val="24"/>
          <w:szCs w:val="24"/>
          <w:lang w:eastAsia="en-US"/>
        </w:rPr>
      </w:pPr>
      <w:r w:rsidRPr="00AC6467">
        <w:rPr>
          <w:rFonts w:eastAsia="Calibri"/>
          <w:sz w:val="24"/>
          <w:szCs w:val="24"/>
          <w:lang w:eastAsia="en-US"/>
        </w:rPr>
        <w:t>Рисунок 1 – Зона действия источника тепловой энергии</w:t>
      </w:r>
    </w:p>
    <w:p w:rsidR="007602FC" w:rsidRPr="00AC6467" w:rsidRDefault="007602FC" w:rsidP="007602FC">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7602FC" w:rsidRPr="00AC6467" w:rsidRDefault="007602FC" w:rsidP="007602FC">
      <w:pPr>
        <w:shd w:val="clear" w:color="auto" w:fill="FFFFFF"/>
        <w:spacing w:after="120"/>
        <w:ind w:left="142" w:right="11" w:firstLine="709"/>
        <w:rPr>
          <w:kern w:val="1"/>
          <w:sz w:val="24"/>
          <w:szCs w:val="24"/>
          <w:lang w:eastAsia="ar-SA"/>
        </w:rPr>
      </w:pPr>
      <w:r w:rsidRPr="00AC6467">
        <w:rPr>
          <w:kern w:val="1"/>
          <w:sz w:val="24"/>
          <w:szCs w:val="24"/>
          <w:lang w:eastAsia="ar-SA"/>
        </w:rPr>
        <w:t>Расчетная часовая тепловая нагрузка зданий (</w:t>
      </w:r>
      <w:r w:rsidRPr="00AC6467">
        <w:rPr>
          <w:b/>
          <w:kern w:val="1"/>
          <w:sz w:val="24"/>
          <w:szCs w:val="24"/>
          <w:lang w:val="en-US" w:eastAsia="ar-SA"/>
        </w:rPr>
        <w:t>Q</w:t>
      </w:r>
      <w:r w:rsidRPr="00AC6467">
        <w:rPr>
          <w:b/>
          <w:kern w:val="1"/>
          <w:sz w:val="24"/>
          <w:szCs w:val="24"/>
          <w:vertAlign w:val="subscript"/>
          <w:lang w:val="en-US" w:eastAsia="ar-SA"/>
        </w:rPr>
        <w:t>omax</w:t>
      </w:r>
      <w:r w:rsidRPr="00AC6467">
        <w:rPr>
          <w:b/>
          <w:kern w:val="1"/>
          <w:sz w:val="24"/>
          <w:szCs w:val="24"/>
          <w:lang w:eastAsia="ar-SA"/>
        </w:rPr>
        <w:t>),</w:t>
      </w:r>
      <w:r w:rsidRPr="00AC6467">
        <w:rPr>
          <w:kern w:val="1"/>
          <w:sz w:val="24"/>
          <w:szCs w:val="24"/>
          <w:lang w:eastAsia="ar-SA"/>
        </w:rPr>
        <w:t xml:space="preserve"> при отсутствии проектной информации на здание, определяется по укрупненным показателям, в соответствии с  </w:t>
      </w:r>
      <w:r w:rsidRPr="00AC6467">
        <w:rPr>
          <w:rFonts w:eastAsia="Calibri"/>
          <w:sz w:val="24"/>
          <w:szCs w:val="24"/>
          <w:lang w:eastAsia="en-US"/>
        </w:rPr>
        <w:t>МДК 4-05.2004 «Методика определения потребности в топливе, электрической энергии и теплоносителей в системах коммунального теплоснабжения»</w:t>
      </w:r>
      <w:r w:rsidRPr="00AC6467">
        <w:rPr>
          <w:kern w:val="1"/>
          <w:sz w:val="24"/>
          <w:szCs w:val="24"/>
          <w:lang w:eastAsia="ar-SA"/>
        </w:rPr>
        <w:t>:</w:t>
      </w:r>
    </w:p>
    <w:p w:rsidR="007602FC" w:rsidRPr="00AC6467" w:rsidRDefault="007602FC" w:rsidP="007602FC">
      <w:pPr>
        <w:shd w:val="clear" w:color="auto" w:fill="FFFFFF"/>
        <w:tabs>
          <w:tab w:val="left" w:pos="4536"/>
        </w:tabs>
        <w:spacing w:after="120"/>
        <w:ind w:left="142" w:right="11" w:firstLine="539"/>
        <w:jc w:val="center"/>
        <w:rPr>
          <w:b/>
          <w:sz w:val="24"/>
          <w:szCs w:val="24"/>
        </w:rPr>
      </w:pPr>
      <w:r w:rsidRPr="00AC6467">
        <w:rPr>
          <w:b/>
          <w:sz w:val="24"/>
          <w:szCs w:val="24"/>
          <w:lang w:val="en-US"/>
        </w:rPr>
        <w:t>Q</w:t>
      </w:r>
      <w:r w:rsidRPr="00AC6467">
        <w:rPr>
          <w:b/>
          <w:sz w:val="24"/>
          <w:szCs w:val="24"/>
          <w:vertAlign w:val="subscript"/>
          <w:lang w:val="en-US"/>
        </w:rPr>
        <w:t>omax</w:t>
      </w:r>
      <w:r w:rsidRPr="00AC6467">
        <w:rPr>
          <w:b/>
          <w:sz w:val="24"/>
          <w:szCs w:val="24"/>
        </w:rPr>
        <w:t xml:space="preserve"> = </w:t>
      </w:r>
      <w:r w:rsidRPr="00AC6467">
        <w:rPr>
          <w:b/>
          <w:sz w:val="24"/>
          <w:szCs w:val="24"/>
          <w:lang w:val="en-US"/>
        </w:rPr>
        <w:t>αVq</w:t>
      </w:r>
      <w:r w:rsidRPr="00AC6467">
        <w:rPr>
          <w:b/>
          <w:sz w:val="24"/>
          <w:szCs w:val="24"/>
          <w:vertAlign w:val="subscript"/>
          <w:lang w:val="en-US"/>
        </w:rPr>
        <w:t>o</w:t>
      </w:r>
      <w:r w:rsidRPr="00AC6467">
        <w:rPr>
          <w:b/>
          <w:sz w:val="24"/>
          <w:szCs w:val="24"/>
        </w:rPr>
        <w:t>(</w:t>
      </w:r>
      <w:r w:rsidRPr="00AC6467">
        <w:rPr>
          <w:b/>
          <w:sz w:val="24"/>
          <w:szCs w:val="24"/>
          <w:lang w:val="en-US"/>
        </w:rPr>
        <w:t>t</w:t>
      </w:r>
      <w:r w:rsidRPr="00AC6467">
        <w:rPr>
          <w:b/>
          <w:sz w:val="24"/>
          <w:szCs w:val="24"/>
          <w:vertAlign w:val="subscript"/>
          <w:lang w:val="en-US"/>
        </w:rPr>
        <w:t>j</w:t>
      </w:r>
      <w:r w:rsidRPr="00AC6467">
        <w:rPr>
          <w:b/>
          <w:sz w:val="24"/>
          <w:szCs w:val="24"/>
        </w:rPr>
        <w:t xml:space="preserve"> – </w:t>
      </w:r>
      <w:r w:rsidRPr="00AC6467">
        <w:rPr>
          <w:b/>
          <w:sz w:val="24"/>
          <w:szCs w:val="24"/>
          <w:lang w:val="en-US"/>
        </w:rPr>
        <w:t>t</w:t>
      </w:r>
      <w:r w:rsidRPr="00AC6467">
        <w:rPr>
          <w:b/>
          <w:sz w:val="24"/>
          <w:szCs w:val="24"/>
          <w:vertAlign w:val="subscript"/>
          <w:lang w:val="en-US"/>
        </w:rPr>
        <w:t>o</w:t>
      </w:r>
      <w:r w:rsidRPr="00AC6467">
        <w:rPr>
          <w:b/>
          <w:sz w:val="24"/>
          <w:szCs w:val="24"/>
        </w:rPr>
        <w:t>)·10</w:t>
      </w:r>
      <w:r w:rsidRPr="00AC6467">
        <w:rPr>
          <w:b/>
          <w:sz w:val="24"/>
          <w:szCs w:val="24"/>
          <w:vertAlign w:val="superscript"/>
        </w:rPr>
        <w:t>-6</w:t>
      </w:r>
      <w:r w:rsidRPr="00AC6467">
        <w:rPr>
          <w:b/>
          <w:sz w:val="24"/>
          <w:szCs w:val="24"/>
        </w:rPr>
        <w:t>, Гкал/ч;</w:t>
      </w:r>
    </w:p>
    <w:p w:rsidR="007602FC" w:rsidRPr="00AC6467" w:rsidRDefault="007602FC" w:rsidP="007602FC">
      <w:pPr>
        <w:ind w:left="142" w:firstLine="709"/>
        <w:rPr>
          <w:sz w:val="24"/>
          <w:szCs w:val="24"/>
        </w:rPr>
      </w:pPr>
      <w:r w:rsidRPr="00AC6467">
        <w:rPr>
          <w:sz w:val="24"/>
          <w:szCs w:val="24"/>
        </w:rPr>
        <w:t xml:space="preserve">где    </w:t>
      </w:r>
      <w:r w:rsidRPr="00AC6467">
        <w:rPr>
          <w:iCs/>
          <w:sz w:val="24"/>
          <w:szCs w:val="24"/>
          <w:lang w:val="en-US"/>
        </w:rPr>
        <w:t>t</w:t>
      </w:r>
      <w:r w:rsidRPr="00AC6467">
        <w:rPr>
          <w:iCs/>
          <w:sz w:val="24"/>
          <w:szCs w:val="24"/>
          <w:vertAlign w:val="subscript"/>
          <w:lang w:val="en-US"/>
        </w:rPr>
        <w:t>j</w:t>
      </w:r>
      <w:r w:rsidRPr="00AC6467">
        <w:rPr>
          <w:sz w:val="24"/>
          <w:szCs w:val="24"/>
        </w:rPr>
        <w:t xml:space="preserve">  - расчетная температура воздуха в отапливаемом здании согласно ГОСТ 30494-2011 «Здания жилые и общественные. Параметры микроклимата в помещениях», °С; </w:t>
      </w:r>
    </w:p>
    <w:p w:rsidR="007602FC" w:rsidRPr="00AC6467" w:rsidRDefault="007602FC" w:rsidP="007602FC">
      <w:pPr>
        <w:ind w:left="142" w:firstLine="709"/>
        <w:rPr>
          <w:sz w:val="24"/>
          <w:szCs w:val="24"/>
        </w:rPr>
      </w:pPr>
      <w:r w:rsidRPr="00AC6467">
        <w:rPr>
          <w:iCs/>
          <w:sz w:val="24"/>
          <w:szCs w:val="24"/>
          <w:lang w:val="en-US"/>
        </w:rPr>
        <w:t>t</w:t>
      </w:r>
      <w:r w:rsidRPr="00AC6467">
        <w:rPr>
          <w:iCs/>
          <w:sz w:val="24"/>
          <w:szCs w:val="24"/>
          <w:vertAlign w:val="subscript"/>
          <w:lang w:val="en-US"/>
        </w:rPr>
        <w:t>o</w:t>
      </w:r>
      <w:r w:rsidRPr="00AC6467">
        <w:rPr>
          <w:sz w:val="24"/>
          <w:szCs w:val="24"/>
        </w:rPr>
        <w:t>= - 36°С расчетная температура наружного воздуха, в соответствии с данными принимаемыми при расчете тарифов на тепловую энергию отпускаемую потребителям;</w:t>
      </w:r>
    </w:p>
    <w:p w:rsidR="007602FC" w:rsidRPr="00AC6467" w:rsidRDefault="007602FC" w:rsidP="007602FC">
      <w:pPr>
        <w:ind w:left="142" w:firstLine="709"/>
        <w:rPr>
          <w:sz w:val="24"/>
          <w:szCs w:val="24"/>
        </w:rPr>
      </w:pPr>
      <w:r w:rsidRPr="00AC6467">
        <w:rPr>
          <w:rFonts w:ascii="Symbol" w:hAnsi="Symbol"/>
          <w:sz w:val="24"/>
          <w:szCs w:val="24"/>
        </w:rPr>
        <w:t></w:t>
      </w:r>
      <w:r w:rsidRPr="00AC6467">
        <w:rPr>
          <w:sz w:val="24"/>
          <w:szCs w:val="24"/>
        </w:rPr>
        <w:t xml:space="preserve"> = 0,94 - поправочный коэффициент, учитывающий отличие расчетной температуры наружного воздуха для проектирования отопления </w:t>
      </w:r>
      <w:r w:rsidRPr="00AC6467">
        <w:rPr>
          <w:iCs/>
          <w:sz w:val="24"/>
          <w:szCs w:val="24"/>
          <w:lang w:val="en-US"/>
        </w:rPr>
        <w:t>t</w:t>
      </w:r>
      <w:r w:rsidRPr="00AC6467">
        <w:rPr>
          <w:iCs/>
          <w:sz w:val="24"/>
          <w:szCs w:val="24"/>
          <w:vertAlign w:val="subscript"/>
        </w:rPr>
        <w:t xml:space="preserve">о </w:t>
      </w:r>
      <w:r w:rsidRPr="00AC6467">
        <w:rPr>
          <w:iCs/>
          <w:sz w:val="24"/>
          <w:szCs w:val="24"/>
        </w:rPr>
        <w:t>=</w:t>
      </w:r>
      <w:r w:rsidRPr="00AC6467">
        <w:rPr>
          <w:sz w:val="24"/>
          <w:szCs w:val="24"/>
        </w:rPr>
        <w:t xml:space="preserve"> -36°С от </w:t>
      </w:r>
      <w:r w:rsidRPr="00AC6467">
        <w:rPr>
          <w:iCs/>
          <w:sz w:val="24"/>
          <w:szCs w:val="24"/>
          <w:lang w:val="en-US"/>
        </w:rPr>
        <w:t>t</w:t>
      </w:r>
      <w:r w:rsidRPr="00AC6467">
        <w:rPr>
          <w:iCs/>
          <w:sz w:val="24"/>
          <w:szCs w:val="24"/>
          <w:vertAlign w:val="subscript"/>
          <w:lang w:val="en-US"/>
        </w:rPr>
        <w:t>o</w:t>
      </w:r>
      <w:r w:rsidRPr="00AC6467">
        <w:rPr>
          <w:sz w:val="24"/>
          <w:szCs w:val="24"/>
        </w:rPr>
        <w:t xml:space="preserve">= -30°С, при которой определено соответствующее значение </w:t>
      </w:r>
      <w:r w:rsidRPr="00AC6467">
        <w:rPr>
          <w:iCs/>
          <w:sz w:val="24"/>
          <w:szCs w:val="24"/>
          <w:lang w:val="en-US"/>
        </w:rPr>
        <w:t>q</w:t>
      </w:r>
      <w:r w:rsidRPr="00AC6467">
        <w:rPr>
          <w:iCs/>
          <w:sz w:val="24"/>
          <w:szCs w:val="24"/>
          <w:vertAlign w:val="subscript"/>
          <w:lang w:val="en-US"/>
        </w:rPr>
        <w:t>o</w:t>
      </w:r>
      <w:r w:rsidRPr="00AC6467">
        <w:rPr>
          <w:sz w:val="24"/>
          <w:szCs w:val="24"/>
        </w:rPr>
        <w:t>;</w:t>
      </w:r>
    </w:p>
    <w:p w:rsidR="007602FC" w:rsidRPr="00AC6467" w:rsidRDefault="007602FC" w:rsidP="007602FC">
      <w:pPr>
        <w:ind w:left="142" w:firstLine="709"/>
        <w:rPr>
          <w:sz w:val="24"/>
          <w:szCs w:val="24"/>
        </w:rPr>
      </w:pPr>
      <w:r w:rsidRPr="00AC6467">
        <w:rPr>
          <w:iCs/>
          <w:sz w:val="24"/>
          <w:szCs w:val="24"/>
          <w:lang w:val="en-US"/>
        </w:rPr>
        <w:t>V</w:t>
      </w:r>
      <w:r w:rsidRPr="00AC6467">
        <w:rPr>
          <w:sz w:val="24"/>
          <w:szCs w:val="24"/>
        </w:rPr>
        <w:t>– строительный отапливаемый объем здания из технического паспорта, м</w:t>
      </w:r>
      <w:r w:rsidRPr="00AC6467">
        <w:rPr>
          <w:sz w:val="24"/>
          <w:szCs w:val="24"/>
          <w:vertAlign w:val="superscript"/>
        </w:rPr>
        <w:t>3</w:t>
      </w:r>
      <w:r w:rsidRPr="00AC6467">
        <w:rPr>
          <w:sz w:val="24"/>
          <w:szCs w:val="24"/>
        </w:rPr>
        <w:t>;</w:t>
      </w:r>
    </w:p>
    <w:p w:rsidR="007602FC" w:rsidRPr="00AC6467" w:rsidRDefault="007602FC" w:rsidP="007602FC">
      <w:pPr>
        <w:ind w:left="142" w:firstLine="709"/>
        <w:rPr>
          <w:sz w:val="24"/>
          <w:szCs w:val="24"/>
        </w:rPr>
      </w:pPr>
      <w:r w:rsidRPr="00AC6467">
        <w:rPr>
          <w:iCs/>
          <w:sz w:val="24"/>
          <w:szCs w:val="24"/>
          <w:lang w:val="en-US"/>
        </w:rPr>
        <w:t>q</w:t>
      </w:r>
      <w:r w:rsidRPr="00AC6467">
        <w:rPr>
          <w:iCs/>
          <w:sz w:val="24"/>
          <w:szCs w:val="24"/>
          <w:vertAlign w:val="subscript"/>
          <w:lang w:val="en-US"/>
        </w:rPr>
        <w:t>o</w:t>
      </w:r>
      <w:r w:rsidRPr="00AC6467">
        <w:rPr>
          <w:sz w:val="24"/>
          <w:szCs w:val="24"/>
        </w:rPr>
        <w:t xml:space="preserve"> - удельная отопительная характеристика здания при </w:t>
      </w:r>
      <w:r w:rsidRPr="00AC6467">
        <w:rPr>
          <w:iCs/>
          <w:sz w:val="24"/>
          <w:szCs w:val="24"/>
          <w:lang w:val="en-US"/>
        </w:rPr>
        <w:t>t</w:t>
      </w:r>
      <w:r w:rsidRPr="00AC6467">
        <w:rPr>
          <w:iCs/>
          <w:sz w:val="24"/>
          <w:szCs w:val="24"/>
          <w:vertAlign w:val="subscript"/>
          <w:lang w:val="en-US"/>
        </w:rPr>
        <w:t>o</w:t>
      </w:r>
      <w:r w:rsidRPr="00AC6467">
        <w:rPr>
          <w:sz w:val="24"/>
          <w:szCs w:val="24"/>
        </w:rPr>
        <w:t xml:space="preserve"> = -30 °С, ккал/м</w:t>
      </w:r>
      <w:r w:rsidRPr="00AC6467">
        <w:rPr>
          <w:sz w:val="24"/>
          <w:szCs w:val="24"/>
          <w:vertAlign w:val="superscript"/>
        </w:rPr>
        <w:t>3</w:t>
      </w:r>
      <w:r w:rsidRPr="00AC6467">
        <w:rPr>
          <w:sz w:val="24"/>
          <w:szCs w:val="24"/>
        </w:rPr>
        <w:t xml:space="preserve">ч°С; </w:t>
      </w:r>
    </w:p>
    <w:p w:rsidR="007602FC" w:rsidRPr="00AC6467" w:rsidRDefault="007602FC" w:rsidP="007602FC">
      <w:pPr>
        <w:ind w:left="142" w:firstLine="560"/>
        <w:rPr>
          <w:sz w:val="24"/>
          <w:szCs w:val="24"/>
        </w:rPr>
      </w:pPr>
      <w:r w:rsidRPr="00AC6467">
        <w:rPr>
          <w:sz w:val="24"/>
          <w:szCs w:val="24"/>
        </w:rPr>
        <w:t>Количество тепловой энергии, необходимой для отопления зданий за отопительный период, определяется по формуле:</w:t>
      </w:r>
    </w:p>
    <w:p w:rsidR="007602FC" w:rsidRPr="00AC6467" w:rsidRDefault="007602FC" w:rsidP="007602FC">
      <w:pPr>
        <w:ind w:left="142" w:firstLine="560"/>
        <w:jc w:val="center"/>
        <w:rPr>
          <w:sz w:val="24"/>
          <w:szCs w:val="24"/>
        </w:rPr>
      </w:pPr>
      <w:r w:rsidRPr="00AC6467">
        <w:rPr>
          <w:noProof/>
          <w:position w:val="-32"/>
          <w:sz w:val="28"/>
        </w:rPr>
        <w:drawing>
          <wp:inline distT="0" distB="0" distL="0" distR="0">
            <wp:extent cx="1643380" cy="457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3380" cy="457200"/>
                    </a:xfrm>
                    <a:prstGeom prst="rect">
                      <a:avLst/>
                    </a:prstGeom>
                    <a:solidFill>
                      <a:srgbClr val="FFFFFF"/>
                    </a:solidFill>
                    <a:ln>
                      <a:noFill/>
                    </a:ln>
                  </pic:spPr>
                </pic:pic>
              </a:graphicData>
            </a:graphic>
          </wp:inline>
        </w:drawing>
      </w:r>
      <w:r w:rsidRPr="00AC6467">
        <w:rPr>
          <w:sz w:val="28"/>
        </w:rPr>
        <w:t>,</w:t>
      </w:r>
      <w:r w:rsidRPr="00AC6467">
        <w:rPr>
          <w:sz w:val="24"/>
          <w:szCs w:val="24"/>
        </w:rPr>
        <w:t xml:space="preserve"> Гкал</w:t>
      </w:r>
    </w:p>
    <w:p w:rsidR="007602FC" w:rsidRPr="00AC6467" w:rsidRDefault="007602FC" w:rsidP="007602FC">
      <w:pPr>
        <w:ind w:left="142" w:firstLine="560"/>
        <w:rPr>
          <w:sz w:val="24"/>
          <w:szCs w:val="24"/>
        </w:rPr>
      </w:pPr>
      <w:r w:rsidRPr="00AC6467">
        <w:rPr>
          <w:sz w:val="24"/>
          <w:szCs w:val="24"/>
        </w:rPr>
        <w:t xml:space="preserve">где   </w:t>
      </w:r>
      <w:r w:rsidRPr="00AC6467">
        <w:rPr>
          <w:iCs/>
          <w:sz w:val="24"/>
          <w:szCs w:val="24"/>
          <w:lang w:val="en-US"/>
        </w:rPr>
        <w:t>Q</w:t>
      </w:r>
      <w:r w:rsidRPr="00AC6467">
        <w:rPr>
          <w:iCs/>
          <w:sz w:val="24"/>
          <w:szCs w:val="24"/>
          <w:vertAlign w:val="subscript"/>
          <w:lang w:val="en-US"/>
        </w:rPr>
        <w:t>omax</w:t>
      </w:r>
      <w:r w:rsidRPr="00AC6467">
        <w:rPr>
          <w:sz w:val="24"/>
          <w:szCs w:val="24"/>
        </w:rPr>
        <w:t xml:space="preserve"> - расчетное значение часовой тепловой нагрузки отопления, Гкал/ч; </w:t>
      </w:r>
    </w:p>
    <w:p w:rsidR="007602FC" w:rsidRPr="00AC6467" w:rsidRDefault="007602FC" w:rsidP="007602FC">
      <w:pPr>
        <w:ind w:left="142" w:firstLine="560"/>
        <w:rPr>
          <w:sz w:val="24"/>
          <w:szCs w:val="24"/>
        </w:rPr>
      </w:pPr>
      <w:r w:rsidRPr="00AC6467">
        <w:rPr>
          <w:iCs/>
          <w:sz w:val="24"/>
          <w:szCs w:val="24"/>
          <w:lang w:val="en-US"/>
        </w:rPr>
        <w:t>t</w:t>
      </w:r>
      <w:r w:rsidRPr="00AC6467">
        <w:rPr>
          <w:iCs/>
          <w:sz w:val="24"/>
          <w:szCs w:val="24"/>
          <w:vertAlign w:val="subscript"/>
          <w:lang w:val="en-US"/>
        </w:rPr>
        <w:t>o</w:t>
      </w:r>
      <w:r w:rsidRPr="00AC6467">
        <w:rPr>
          <w:iCs/>
          <w:sz w:val="24"/>
          <w:szCs w:val="24"/>
          <w:vertAlign w:val="subscript"/>
        </w:rPr>
        <w:t>т</w:t>
      </w:r>
      <w:r w:rsidRPr="00AC6467">
        <w:rPr>
          <w:iCs/>
          <w:sz w:val="24"/>
          <w:szCs w:val="24"/>
        </w:rPr>
        <w:t>=</w:t>
      </w:r>
      <w:r w:rsidRPr="00AC6467">
        <w:rPr>
          <w:sz w:val="24"/>
          <w:szCs w:val="24"/>
        </w:rPr>
        <w:t xml:space="preserve"> -5,8°С - среднее значение температуры наружного воздуха за планируемый период, в соответствии с данными принимаемыми при расчете тарифов на тепловую энергию отпускаемую потребителям;</w:t>
      </w:r>
    </w:p>
    <w:p w:rsidR="007602FC" w:rsidRPr="00AC6467" w:rsidRDefault="007602FC" w:rsidP="007602FC">
      <w:pPr>
        <w:ind w:left="142" w:firstLine="560"/>
        <w:rPr>
          <w:sz w:val="24"/>
          <w:szCs w:val="24"/>
        </w:rPr>
      </w:pPr>
      <w:r w:rsidRPr="00AC6467">
        <w:rPr>
          <w:iCs/>
          <w:sz w:val="24"/>
          <w:szCs w:val="24"/>
          <w:lang w:val="en-US"/>
        </w:rPr>
        <w:t>n</w:t>
      </w:r>
      <w:r w:rsidRPr="00AC6467">
        <w:rPr>
          <w:sz w:val="24"/>
          <w:szCs w:val="24"/>
        </w:rPr>
        <w:t xml:space="preserve"> = 245 сут. - фактическая продолжительность отопительного периода, в соответствии с данными принимаемыми при расчете тарифов на тепловую энергию отпускаемую потребителям.</w:t>
      </w:r>
    </w:p>
    <w:p w:rsidR="007602FC" w:rsidRPr="00AC6467" w:rsidRDefault="007602FC" w:rsidP="007602FC">
      <w:pPr>
        <w:ind w:left="142" w:firstLine="567"/>
        <w:rPr>
          <w:kern w:val="1"/>
          <w:sz w:val="24"/>
          <w:szCs w:val="24"/>
          <w:lang w:eastAsia="ar-SA"/>
        </w:rPr>
      </w:pPr>
      <w:r w:rsidRPr="00AC6467">
        <w:rPr>
          <w:kern w:val="1"/>
          <w:sz w:val="24"/>
          <w:szCs w:val="24"/>
          <w:lang w:eastAsia="ar-SA"/>
        </w:rPr>
        <w:t>Результаты расчета приведены в таблице 6.</w:t>
      </w:r>
    </w:p>
    <w:p w:rsidR="007602FC" w:rsidRPr="00AC6467" w:rsidRDefault="007602FC" w:rsidP="007602FC">
      <w:pPr>
        <w:ind w:left="142" w:firstLine="567"/>
        <w:rPr>
          <w:kern w:val="1"/>
          <w:sz w:val="24"/>
          <w:szCs w:val="24"/>
          <w:lang w:eastAsia="ar-SA"/>
        </w:rPr>
      </w:pPr>
    </w:p>
    <w:p w:rsidR="007602FC" w:rsidRPr="00AC6467" w:rsidRDefault="007602FC" w:rsidP="007602FC">
      <w:pPr>
        <w:ind w:left="142" w:firstLine="567"/>
        <w:rPr>
          <w:kern w:val="1"/>
          <w:sz w:val="24"/>
          <w:szCs w:val="24"/>
          <w:lang w:eastAsia="ar-SA"/>
        </w:rPr>
      </w:pPr>
    </w:p>
    <w:p w:rsidR="007602FC" w:rsidRPr="00AC6467" w:rsidRDefault="007602FC" w:rsidP="007602FC">
      <w:pPr>
        <w:ind w:left="142" w:firstLine="567"/>
        <w:rPr>
          <w:kern w:val="1"/>
          <w:sz w:val="24"/>
          <w:szCs w:val="24"/>
          <w:lang w:eastAsia="ar-SA"/>
        </w:rPr>
      </w:pPr>
    </w:p>
    <w:p w:rsidR="007602FC" w:rsidRPr="00AC6467" w:rsidRDefault="007602FC" w:rsidP="007602FC">
      <w:pPr>
        <w:ind w:left="142" w:firstLine="567"/>
        <w:rPr>
          <w:kern w:val="1"/>
          <w:sz w:val="24"/>
          <w:szCs w:val="24"/>
          <w:lang w:eastAsia="ar-SA"/>
        </w:rPr>
      </w:pPr>
    </w:p>
    <w:p w:rsidR="007602FC" w:rsidRPr="009E114C" w:rsidRDefault="007602FC" w:rsidP="007602FC">
      <w:pPr>
        <w:widowControl w:val="0"/>
        <w:adjustRightInd w:val="0"/>
        <w:ind w:left="142"/>
        <w:jc w:val="both"/>
        <w:textAlignment w:val="baseline"/>
        <w:rPr>
          <w:bCs/>
          <w:kern w:val="1"/>
          <w:sz w:val="24"/>
          <w:szCs w:val="24"/>
          <w:lang w:eastAsia="ar-SA"/>
        </w:rPr>
      </w:pPr>
      <w:r w:rsidRPr="009E114C">
        <w:rPr>
          <w:rFonts w:eastAsia="Microsoft YaHei"/>
          <w:bCs/>
          <w:spacing w:val="-5"/>
          <w:sz w:val="24"/>
          <w:szCs w:val="18"/>
        </w:rPr>
        <w:lastRenderedPageBreak/>
        <w:t>Таблица 6</w:t>
      </w:r>
      <w:r w:rsidRPr="009E114C">
        <w:rPr>
          <w:bCs/>
          <w:kern w:val="1"/>
          <w:sz w:val="24"/>
          <w:szCs w:val="24"/>
          <w:lang w:eastAsia="ar-SA"/>
        </w:rPr>
        <w:t xml:space="preserve">- Расчет потребности в тепловой энергии для нужд отопления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3414"/>
        <w:gridCol w:w="1326"/>
        <w:gridCol w:w="974"/>
        <w:gridCol w:w="1418"/>
        <w:gridCol w:w="1276"/>
        <w:gridCol w:w="1289"/>
      </w:tblGrid>
      <w:tr w:rsidR="007602FC" w:rsidRPr="009E114C" w:rsidTr="004D3D49">
        <w:trPr>
          <w:cantSplit/>
          <w:trHeight w:val="2521"/>
          <w:tblHeader/>
          <w:jc w:val="center"/>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89" w:right="11" w:firstLine="142"/>
              <w:rPr>
                <w:b/>
                <w:sz w:val="18"/>
                <w:szCs w:val="24"/>
              </w:rPr>
            </w:pPr>
            <w:r w:rsidRPr="009E114C">
              <w:rPr>
                <w:b/>
                <w:sz w:val="18"/>
                <w:szCs w:val="24"/>
              </w:rPr>
              <w:t>№ п/п</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142" w:right="11"/>
              <w:jc w:val="center"/>
              <w:rPr>
                <w:b/>
                <w:sz w:val="18"/>
                <w:szCs w:val="24"/>
              </w:rPr>
            </w:pPr>
            <w:r w:rsidRPr="009E114C">
              <w:rPr>
                <w:b/>
                <w:sz w:val="18"/>
                <w:szCs w:val="24"/>
              </w:rPr>
              <w:t>Потребитель</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142" w:right="-29"/>
              <w:jc w:val="center"/>
              <w:rPr>
                <w:b/>
                <w:sz w:val="18"/>
                <w:szCs w:val="24"/>
              </w:rPr>
            </w:pPr>
            <w:r w:rsidRPr="009E114C">
              <w:rPr>
                <w:b/>
                <w:sz w:val="18"/>
                <w:szCs w:val="24"/>
                <w:lang w:val="en-US"/>
              </w:rPr>
              <w:t>V</w:t>
            </w:r>
            <w:r w:rsidRPr="009E114C">
              <w:rPr>
                <w:b/>
                <w:sz w:val="18"/>
                <w:szCs w:val="24"/>
              </w:rPr>
              <w:t>нар,</w:t>
            </w:r>
          </w:p>
          <w:p w:rsidR="007602FC" w:rsidRPr="009E114C" w:rsidRDefault="007602FC" w:rsidP="004D3D49">
            <w:pPr>
              <w:autoSpaceDE w:val="0"/>
              <w:autoSpaceDN w:val="0"/>
              <w:ind w:left="142" w:right="-29"/>
              <w:jc w:val="center"/>
              <w:rPr>
                <w:b/>
                <w:sz w:val="18"/>
                <w:szCs w:val="24"/>
              </w:rPr>
            </w:pPr>
            <w:r w:rsidRPr="009E114C">
              <w:rPr>
                <w:b/>
                <w:sz w:val="18"/>
                <w:szCs w:val="24"/>
              </w:rPr>
              <w:t>Объем здания*,  м</w:t>
            </w:r>
            <w:r w:rsidRPr="009E114C">
              <w:rPr>
                <w:b/>
                <w:sz w:val="18"/>
                <w:szCs w:val="24"/>
                <w:vertAlign w:val="superscript"/>
              </w:rPr>
              <w:t>3</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142" w:right="11"/>
              <w:jc w:val="center"/>
              <w:rPr>
                <w:b/>
                <w:sz w:val="18"/>
                <w:szCs w:val="24"/>
              </w:rPr>
            </w:pPr>
            <w:r w:rsidRPr="009E114C">
              <w:rPr>
                <w:b/>
                <w:iCs/>
                <w:sz w:val="18"/>
                <w:szCs w:val="24"/>
                <w:lang w:val="en-US"/>
              </w:rPr>
              <w:t>q</w:t>
            </w:r>
            <w:r w:rsidRPr="009E114C">
              <w:rPr>
                <w:b/>
                <w:iCs/>
                <w:sz w:val="18"/>
                <w:szCs w:val="24"/>
                <w:vertAlign w:val="subscript"/>
                <w:lang w:val="en-US"/>
              </w:rPr>
              <w:t>o</w:t>
            </w:r>
            <w:r w:rsidRPr="009E114C">
              <w:rPr>
                <w:b/>
                <w:iCs/>
                <w:sz w:val="18"/>
                <w:szCs w:val="24"/>
              </w:rPr>
              <w:t>,  удельная отопительная характеристика, ккал/м</w:t>
            </w:r>
            <w:r w:rsidRPr="009E114C">
              <w:rPr>
                <w:b/>
                <w:iCs/>
                <w:sz w:val="18"/>
                <w:szCs w:val="24"/>
                <w:vertAlign w:val="superscript"/>
              </w:rPr>
              <w:t>3</w:t>
            </w:r>
            <w:r w:rsidRPr="009E114C">
              <w:rPr>
                <w:b/>
                <w:sz w:val="18"/>
                <w:szCs w:val="24"/>
              </w:rPr>
              <w:t>∙</w:t>
            </w:r>
            <w:r w:rsidRPr="009E114C">
              <w:rPr>
                <w:b/>
                <w:iCs/>
                <w:sz w:val="18"/>
                <w:szCs w:val="24"/>
              </w:rPr>
              <w:t>ч</w:t>
            </w:r>
            <w:r w:rsidRPr="009E114C">
              <w:rPr>
                <w:b/>
                <w:sz w:val="18"/>
                <w:szCs w:val="24"/>
              </w:rPr>
              <w:t>∙°С</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142" w:right="11"/>
              <w:jc w:val="center"/>
              <w:rPr>
                <w:b/>
                <w:sz w:val="18"/>
                <w:szCs w:val="24"/>
              </w:rPr>
            </w:pPr>
            <w:r w:rsidRPr="009E114C">
              <w:rPr>
                <w:b/>
                <w:iCs/>
                <w:sz w:val="18"/>
                <w:szCs w:val="24"/>
                <w:lang w:val="en-US"/>
              </w:rPr>
              <w:t>t</w:t>
            </w:r>
            <w:r w:rsidRPr="009E114C">
              <w:rPr>
                <w:b/>
                <w:iCs/>
                <w:sz w:val="18"/>
                <w:szCs w:val="24"/>
                <w:vertAlign w:val="subscript"/>
                <w:lang w:val="en-US"/>
              </w:rPr>
              <w:t>j</w:t>
            </w:r>
            <w:r w:rsidRPr="009E114C">
              <w:rPr>
                <w:b/>
                <w:iCs/>
                <w:sz w:val="18"/>
                <w:szCs w:val="24"/>
              </w:rPr>
              <w:t>,</w:t>
            </w:r>
            <w:r w:rsidRPr="009E114C">
              <w:rPr>
                <w:b/>
                <w:sz w:val="18"/>
                <w:szCs w:val="24"/>
              </w:rPr>
              <w:t xml:space="preserve">                 расчетная температура воздуха в отапливаемом здании</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142" w:right="11"/>
              <w:jc w:val="center"/>
              <w:rPr>
                <w:b/>
                <w:sz w:val="18"/>
                <w:szCs w:val="24"/>
              </w:rPr>
            </w:pPr>
            <w:r w:rsidRPr="009E114C">
              <w:rPr>
                <w:b/>
                <w:sz w:val="18"/>
                <w:szCs w:val="24"/>
                <w:lang w:val="en-US"/>
              </w:rPr>
              <w:t>Q</w:t>
            </w:r>
            <w:r w:rsidRPr="009E114C">
              <w:rPr>
                <w:b/>
                <w:sz w:val="18"/>
                <w:szCs w:val="24"/>
                <w:vertAlign w:val="subscript"/>
                <w:lang w:val="en-US"/>
              </w:rPr>
              <w:t>o</w:t>
            </w:r>
            <w:r w:rsidRPr="009E114C">
              <w:rPr>
                <w:b/>
                <w:sz w:val="18"/>
                <w:szCs w:val="24"/>
              </w:rPr>
              <w:t>, Годовое количество т/энергии на отопление, Гкал/год</w:t>
            </w: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02FC" w:rsidRPr="009E114C" w:rsidRDefault="007602FC" w:rsidP="004D3D49">
            <w:pPr>
              <w:autoSpaceDE w:val="0"/>
              <w:autoSpaceDN w:val="0"/>
              <w:ind w:left="142" w:right="11"/>
              <w:jc w:val="center"/>
              <w:rPr>
                <w:b/>
                <w:sz w:val="18"/>
                <w:szCs w:val="24"/>
              </w:rPr>
            </w:pPr>
            <w:r w:rsidRPr="009E114C">
              <w:rPr>
                <w:b/>
                <w:sz w:val="18"/>
                <w:szCs w:val="24"/>
                <w:lang w:val="en-US"/>
              </w:rPr>
              <w:t>Q</w:t>
            </w:r>
            <w:r w:rsidRPr="009E114C">
              <w:rPr>
                <w:b/>
                <w:sz w:val="18"/>
                <w:szCs w:val="24"/>
                <w:vertAlign w:val="subscript"/>
                <w:lang w:val="en-US"/>
              </w:rPr>
              <w:t>omax</w:t>
            </w:r>
            <w:r w:rsidRPr="009E114C">
              <w:rPr>
                <w:b/>
                <w:sz w:val="18"/>
                <w:szCs w:val="24"/>
              </w:rPr>
              <w:t xml:space="preserve">, </w:t>
            </w:r>
          </w:p>
          <w:p w:rsidR="007602FC" w:rsidRPr="009E114C" w:rsidRDefault="007602FC" w:rsidP="004D3D49">
            <w:pPr>
              <w:autoSpaceDE w:val="0"/>
              <w:autoSpaceDN w:val="0"/>
              <w:ind w:left="142" w:right="11"/>
              <w:jc w:val="center"/>
              <w:rPr>
                <w:b/>
                <w:sz w:val="18"/>
                <w:szCs w:val="24"/>
              </w:rPr>
            </w:pPr>
            <w:r w:rsidRPr="009E114C">
              <w:rPr>
                <w:b/>
                <w:sz w:val="18"/>
                <w:szCs w:val="24"/>
              </w:rPr>
              <w:t>Расчетная часовая тепловая нагрузка, Гкал/ч</w:t>
            </w:r>
          </w:p>
        </w:tc>
      </w:tr>
      <w:tr w:rsidR="007602FC" w:rsidRPr="009E114C" w:rsidTr="004D3D49">
        <w:trPr>
          <w:cantSplit/>
          <w:trHeight w:val="902"/>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1</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Pr>
                <w:sz w:val="24"/>
                <w:szCs w:val="24"/>
              </w:rPr>
              <w:t>п.Зимстан,</w:t>
            </w:r>
            <w:r w:rsidRPr="009E114C">
              <w:rPr>
                <w:sz w:val="24"/>
              </w:rPr>
              <w:t xml:space="preserve"> ул.Интернациональная, д</w:t>
            </w:r>
            <w:r>
              <w:rPr>
                <w:sz w:val="24"/>
              </w:rPr>
              <w:t xml:space="preserve"> 5 (ФГУП «Почта России»)</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145,31</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10,96</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szCs w:val="24"/>
              </w:rPr>
              <w:t>0,00367</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Pr>
                <w:sz w:val="24"/>
              </w:rPr>
              <w:t>2</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ул.Ленина, д.5</w:t>
            </w:r>
            <w:r>
              <w:rPr>
                <w:sz w:val="24"/>
              </w:rPr>
              <w:t xml:space="preserve"> (Аптеки РК)</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190,5</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0,769</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27,78</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0,0093</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3</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ул.Маяковского, 1 (здание ПЧ-143)</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1292</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0,48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88,19</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0,03326</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4</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д.18 (МДОУ здание корпуса «Березка»)</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1125,6</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75,00</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0,02511</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5</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д.20 (МДОУ здание корпуса «Ошпи»)</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749,4</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49,95</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0,01672</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6</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д.18а (МДОУ здание хоз.корпуса)</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537,8</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30,4</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0,01117</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7</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 xml:space="preserve">п.Зимстан, ул.Интернациональная, д.24 (ГБУЗ Зимстанская участковая больница) </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1475</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0,4</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103,46</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0,03463</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8</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п. Зимстан, ул.Интернациональная, д. 14 (Клуб п.Зимстан</w:t>
            </w:r>
            <w:r>
              <w:rPr>
                <w:sz w:val="24"/>
              </w:rPr>
              <w:t>,</w:t>
            </w:r>
            <w:r w:rsidRPr="009E114C">
              <w:rPr>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3115</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0,43</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171,54</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0,06299</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rPr>
            </w:pPr>
            <w:r w:rsidRPr="009E114C">
              <w:rPr>
                <w:sz w:val="24"/>
              </w:rPr>
              <w:t>9</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 Зимстан, ул.Интернациональная, д. 14 (</w:t>
            </w:r>
            <w:r>
              <w:rPr>
                <w:sz w:val="24"/>
              </w:rPr>
              <w:t>библиотека</w:t>
            </w:r>
            <w:r w:rsidRPr="009E114C">
              <w:rPr>
                <w:sz w:val="24"/>
              </w:rPr>
              <w:t xml:space="preserve"> п.Зимстан</w:t>
            </w:r>
            <w:r>
              <w:rPr>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90,00</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4,96</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szCs w:val="24"/>
              </w:rPr>
              <w:t>0,00182</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t>10</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 xml:space="preserve">п. Зимстан, ул.Интернациональная, д. </w:t>
            </w:r>
            <w:r>
              <w:rPr>
                <w:sz w:val="24"/>
              </w:rPr>
              <w:t>30 (бухгалтерия школы)</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441,00</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33,24</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szCs w:val="24"/>
              </w:rPr>
              <w:t>0,01113</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t>11</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w:t>
            </w:r>
            <w:r>
              <w:rPr>
                <w:sz w:val="24"/>
              </w:rPr>
              <w:t>32</w:t>
            </w:r>
            <w:r w:rsidRPr="009E114C">
              <w:rPr>
                <w:sz w:val="24"/>
              </w:rPr>
              <w:t xml:space="preserve"> (МОУ СОШ здание </w:t>
            </w:r>
            <w:r>
              <w:rPr>
                <w:sz w:val="24"/>
                <w:szCs w:val="24"/>
              </w:rPr>
              <w:t>гараж)</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362,3</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0,48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27,65</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szCs w:val="24"/>
              </w:rPr>
              <w:t>0,01232</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t>12</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д.17 (МОУ СОШ здание пришкольного интерната)</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1231,23</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71,47</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0,02624</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t>13</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д.21 (МОУ СОШ здание школьных  мастерских)</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2180,0</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0,5</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126,53</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0,04646</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lastRenderedPageBreak/>
              <w:t>14</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 xml:space="preserve">п.Зимстан, </w:t>
            </w:r>
            <w:r>
              <w:rPr>
                <w:sz w:val="24"/>
              </w:rPr>
              <w:t>у</w:t>
            </w:r>
            <w:r w:rsidRPr="00034C2B">
              <w:rPr>
                <w:sz w:val="24"/>
                <w:szCs w:val="24"/>
              </w:rPr>
              <w:t>л. Интернациональная  д.34</w:t>
            </w:r>
            <w:r>
              <w:rPr>
                <w:sz w:val="24"/>
                <w:szCs w:val="24"/>
              </w:rPr>
              <w:t xml:space="preserve"> (</w:t>
            </w:r>
            <w:r w:rsidRPr="009E114C">
              <w:rPr>
                <w:sz w:val="24"/>
              </w:rPr>
              <w:t xml:space="preserve">МОУ СОШ здание </w:t>
            </w:r>
            <w:r>
              <w:rPr>
                <w:sz w:val="24"/>
                <w:szCs w:val="24"/>
              </w:rPr>
              <w:t>спортзал)</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color w:val="000000"/>
                <w:sz w:val="24"/>
                <w:szCs w:val="24"/>
              </w:rPr>
              <w:t>6258,0</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0,35</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szCs w:val="24"/>
              </w:rPr>
              <w:t>325,98</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szCs w:val="24"/>
              </w:rPr>
              <w:t>0,11969</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t>15</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д.19 (здание школьной столовой)</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805,0</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0,35</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41,95</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0,0154</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sidRPr="009E114C">
              <w:rPr>
                <w:sz w:val="24"/>
              </w:rPr>
              <w:t>16</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д.13(МОУ СОШ здание начальной школы)</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918,7</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53,33</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0,01958</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rPr>
                <w:sz w:val="24"/>
              </w:rPr>
            </w:pPr>
            <w:r>
              <w:rPr>
                <w:sz w:val="24"/>
              </w:rPr>
              <w:t>17</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д.28 (МОУ СОШ здание средней школы)</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5233,6</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0,388</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jc w:val="center"/>
              <w:rPr>
                <w:sz w:val="24"/>
                <w:szCs w:val="24"/>
              </w:rPr>
            </w:pPr>
            <w:r w:rsidRPr="00C42D50">
              <w:rPr>
                <w:sz w:val="24"/>
              </w:rPr>
              <w:t>272,62</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C42D50" w:rsidRDefault="007602FC" w:rsidP="004D3D49">
            <w:pPr>
              <w:ind w:left="142"/>
              <w:rPr>
                <w:sz w:val="24"/>
                <w:szCs w:val="24"/>
              </w:rPr>
            </w:pPr>
            <w:r w:rsidRPr="00C42D50">
              <w:rPr>
                <w:sz w:val="24"/>
              </w:rPr>
              <w:t>0,1001</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Default="007602FC" w:rsidP="004D3D49">
            <w:pPr>
              <w:rPr>
                <w:sz w:val="24"/>
              </w:rPr>
            </w:pPr>
            <w:r>
              <w:rPr>
                <w:sz w:val="24"/>
              </w:rPr>
              <w:t>18</w:t>
            </w: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д.12 (ЦК)</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DF6740" w:rsidRDefault="007602FC" w:rsidP="004D3D49">
            <w:pPr>
              <w:ind w:left="142"/>
              <w:jc w:val="center"/>
              <w:rPr>
                <w:sz w:val="24"/>
                <w:szCs w:val="24"/>
              </w:rPr>
            </w:pPr>
            <w:r w:rsidRPr="00DF6740">
              <w:rPr>
                <w:sz w:val="24"/>
              </w:rPr>
              <w:t>3115</w:t>
            </w:r>
            <w:r>
              <w:rPr>
                <w:sz w:val="24"/>
              </w:rPr>
              <w:t>,0</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DF6740" w:rsidRDefault="007602FC" w:rsidP="004D3D49">
            <w:pPr>
              <w:ind w:left="142"/>
              <w:jc w:val="center"/>
              <w:rPr>
                <w:sz w:val="24"/>
                <w:szCs w:val="24"/>
              </w:rPr>
            </w:pPr>
            <w:r w:rsidRPr="00DF6740">
              <w:rPr>
                <w:sz w:val="24"/>
              </w:rPr>
              <w:t>0,37</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DF6740" w:rsidRDefault="007602FC" w:rsidP="004D3D49">
            <w:pPr>
              <w:ind w:left="142"/>
              <w:jc w:val="center"/>
              <w:rPr>
                <w:sz w:val="24"/>
                <w:szCs w:val="24"/>
              </w:rPr>
            </w:pPr>
            <w:r w:rsidRPr="00DF6740">
              <w:rPr>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DF6740" w:rsidRDefault="007602FC" w:rsidP="004D3D49">
            <w:pPr>
              <w:ind w:left="142"/>
              <w:jc w:val="center"/>
              <w:rPr>
                <w:sz w:val="24"/>
                <w:szCs w:val="24"/>
              </w:rPr>
            </w:pPr>
            <w:r w:rsidRPr="00DF6740">
              <w:rPr>
                <w:sz w:val="24"/>
              </w:rPr>
              <w:t>158,2</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DF6740" w:rsidRDefault="007602FC" w:rsidP="004D3D49">
            <w:pPr>
              <w:ind w:left="142"/>
              <w:rPr>
                <w:sz w:val="24"/>
                <w:szCs w:val="24"/>
              </w:rPr>
            </w:pPr>
            <w:r w:rsidRPr="00DF6740">
              <w:rPr>
                <w:sz w:val="24"/>
              </w:rPr>
              <w:t>0,06052</w:t>
            </w:r>
          </w:p>
        </w:tc>
      </w:tr>
      <w:tr w:rsidR="007602FC" w:rsidRPr="009E114C" w:rsidTr="004D3D49">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7602FC" w:rsidRDefault="007602FC" w:rsidP="004D3D49">
            <w:pPr>
              <w:rPr>
                <w:sz w:val="24"/>
              </w:rPr>
            </w:pPr>
          </w:p>
        </w:tc>
        <w:tc>
          <w:tcPr>
            <w:tcW w:w="1669"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п.Зимстан, ул.Интернациональная, д.9</w:t>
            </w:r>
          </w:p>
        </w:tc>
        <w:tc>
          <w:tcPr>
            <w:tcW w:w="648"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jc w:val="center"/>
              <w:rPr>
                <w:sz w:val="24"/>
                <w:szCs w:val="24"/>
              </w:rPr>
            </w:pPr>
            <w:r w:rsidRPr="009E114C">
              <w:rPr>
                <w:sz w:val="24"/>
              </w:rPr>
              <w:t>95,6</w:t>
            </w:r>
          </w:p>
        </w:tc>
        <w:tc>
          <w:tcPr>
            <w:tcW w:w="476"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jc w:val="center"/>
              <w:rPr>
                <w:sz w:val="24"/>
                <w:szCs w:val="24"/>
              </w:rPr>
            </w:pPr>
            <w:r w:rsidRPr="009E114C">
              <w:rPr>
                <w:sz w:val="24"/>
              </w:rPr>
              <w:t>0,746</w:t>
            </w:r>
          </w:p>
        </w:tc>
        <w:tc>
          <w:tcPr>
            <w:tcW w:w="693"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jc w:val="center"/>
              <w:rPr>
                <w:sz w:val="24"/>
                <w:szCs w:val="24"/>
              </w:rPr>
            </w:pPr>
            <w:r w:rsidRPr="009E114C">
              <w:rPr>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jc w:val="center"/>
              <w:rPr>
                <w:sz w:val="24"/>
                <w:szCs w:val="24"/>
              </w:rPr>
            </w:pPr>
            <w:r w:rsidRPr="009E114C">
              <w:rPr>
                <w:sz w:val="24"/>
              </w:rPr>
              <w:t>10,6</w:t>
            </w:r>
          </w:p>
        </w:tc>
        <w:tc>
          <w:tcPr>
            <w:tcW w:w="631" w:type="pct"/>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rPr>
                <w:sz w:val="24"/>
                <w:szCs w:val="24"/>
              </w:rPr>
            </w:pPr>
            <w:r w:rsidRPr="009E114C">
              <w:rPr>
                <w:sz w:val="24"/>
              </w:rPr>
              <w:t>0,00387</w:t>
            </w:r>
          </w:p>
        </w:tc>
      </w:tr>
      <w:tr w:rsidR="007602FC" w:rsidRPr="009E114C" w:rsidTr="004D3D49">
        <w:trPr>
          <w:cantSplit/>
          <w:jc w:val="center"/>
        </w:trPr>
        <w:tc>
          <w:tcPr>
            <w:tcW w:w="3745" w:type="pct"/>
            <w:gridSpan w:val="5"/>
            <w:tcBorders>
              <w:top w:val="single" w:sz="4" w:space="0" w:color="auto"/>
              <w:left w:val="single" w:sz="4" w:space="0" w:color="auto"/>
              <w:bottom w:val="single" w:sz="4" w:space="0" w:color="auto"/>
              <w:right w:val="single" w:sz="4" w:space="0" w:color="auto"/>
            </w:tcBorders>
            <w:vAlign w:val="center"/>
          </w:tcPr>
          <w:p w:rsidR="007602FC" w:rsidRPr="009E114C" w:rsidRDefault="007602FC" w:rsidP="004D3D49">
            <w:pPr>
              <w:ind w:left="142"/>
              <w:jc w:val="right"/>
              <w:rPr>
                <w:b/>
                <w:sz w:val="24"/>
              </w:rPr>
            </w:pPr>
            <w:r w:rsidRPr="009E114C">
              <w:rPr>
                <w:b/>
                <w:sz w:val="24"/>
              </w:rPr>
              <w:t>ИТОГО</w:t>
            </w:r>
          </w:p>
        </w:tc>
        <w:tc>
          <w:tcPr>
            <w:tcW w:w="624" w:type="pct"/>
            <w:tcBorders>
              <w:top w:val="single" w:sz="4" w:space="0" w:color="auto"/>
              <w:left w:val="single" w:sz="4" w:space="0" w:color="auto"/>
              <w:bottom w:val="single" w:sz="4" w:space="0" w:color="auto"/>
              <w:right w:val="single" w:sz="4" w:space="0" w:color="auto"/>
            </w:tcBorders>
            <w:vAlign w:val="bottom"/>
          </w:tcPr>
          <w:p w:rsidR="007602FC" w:rsidRPr="009E114C" w:rsidRDefault="007602FC" w:rsidP="004D3D49">
            <w:pPr>
              <w:ind w:left="142"/>
              <w:jc w:val="center"/>
              <w:rPr>
                <w:b/>
                <w:sz w:val="24"/>
                <w:szCs w:val="24"/>
              </w:rPr>
            </w:pPr>
            <w:r>
              <w:rPr>
                <w:b/>
                <w:sz w:val="24"/>
              </w:rPr>
              <w:t>1683,81</w:t>
            </w:r>
          </w:p>
        </w:tc>
        <w:tc>
          <w:tcPr>
            <w:tcW w:w="631" w:type="pct"/>
            <w:tcBorders>
              <w:top w:val="single" w:sz="4" w:space="0" w:color="auto"/>
              <w:left w:val="single" w:sz="4" w:space="0" w:color="auto"/>
              <w:bottom w:val="single" w:sz="4" w:space="0" w:color="auto"/>
              <w:right w:val="single" w:sz="4" w:space="0" w:color="auto"/>
            </w:tcBorders>
            <w:vAlign w:val="bottom"/>
          </w:tcPr>
          <w:p w:rsidR="007602FC" w:rsidRPr="009E114C" w:rsidRDefault="007602FC" w:rsidP="004D3D49">
            <w:pPr>
              <w:ind w:left="142"/>
              <w:rPr>
                <w:b/>
                <w:sz w:val="24"/>
                <w:szCs w:val="24"/>
              </w:rPr>
            </w:pPr>
            <w:r>
              <w:rPr>
                <w:b/>
                <w:sz w:val="24"/>
              </w:rPr>
              <w:t>0,61398</w:t>
            </w:r>
          </w:p>
        </w:tc>
      </w:tr>
    </w:tbl>
    <w:p w:rsidR="007602FC" w:rsidRPr="00AC6467" w:rsidRDefault="007602FC" w:rsidP="007602FC">
      <w:pPr>
        <w:ind w:left="142" w:firstLine="567"/>
        <w:rPr>
          <w:iCs/>
          <w:sz w:val="24"/>
          <w:szCs w:val="24"/>
        </w:rPr>
      </w:pPr>
    </w:p>
    <w:p w:rsidR="007602FC" w:rsidRDefault="007602FC" w:rsidP="007602FC">
      <w:pPr>
        <w:ind w:left="142" w:firstLine="567"/>
        <w:rPr>
          <w:iCs/>
          <w:sz w:val="24"/>
          <w:szCs w:val="24"/>
        </w:rPr>
      </w:pPr>
      <w:r w:rsidRPr="00B80385">
        <w:rPr>
          <w:iCs/>
          <w:sz w:val="24"/>
          <w:szCs w:val="24"/>
        </w:rPr>
        <w:t>Расчетная суммарная тепловая нагрузка потребителей составила 0,61398 Гкал/ч. Расчетная годовая потребность системы отопления в тепловой энергии равна 1683,81 Гкал.</w:t>
      </w:r>
    </w:p>
    <w:p w:rsidR="007602FC" w:rsidRPr="00AC6467" w:rsidRDefault="007602FC" w:rsidP="007602FC">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6. Балансы тепловой мощности и тепловой нагрузки в зонах действия источников  тепловой энергии.</w:t>
      </w:r>
    </w:p>
    <w:p w:rsidR="007602FC" w:rsidRPr="00AC6467" w:rsidRDefault="007602FC" w:rsidP="007602FC">
      <w:pPr>
        <w:ind w:left="142" w:firstLine="709"/>
        <w:rPr>
          <w:rFonts w:eastAsia="Calibri"/>
          <w:sz w:val="24"/>
          <w:szCs w:val="24"/>
          <w:lang w:eastAsia="en-US"/>
        </w:rPr>
      </w:pPr>
      <w:r w:rsidRPr="00AC6467">
        <w:rPr>
          <w:rFonts w:eastAsia="Calibri"/>
          <w:sz w:val="24"/>
          <w:szCs w:val="24"/>
          <w:lang w:eastAsia="en-US"/>
        </w:rPr>
        <w:t>Баланс тепловой мощности и тепловой нагрузки потребителей приведен в таблице 7.</w:t>
      </w:r>
    </w:p>
    <w:p w:rsidR="007602FC" w:rsidRPr="00AC6467" w:rsidRDefault="007602FC" w:rsidP="007602FC">
      <w:pPr>
        <w:ind w:left="142"/>
        <w:rPr>
          <w:rFonts w:eastAsia="Calibri"/>
          <w:sz w:val="24"/>
          <w:szCs w:val="24"/>
          <w:lang w:eastAsia="en-US"/>
        </w:rPr>
      </w:pPr>
    </w:p>
    <w:p w:rsidR="007602FC" w:rsidRPr="00AC6467" w:rsidRDefault="007602FC" w:rsidP="007602FC">
      <w:pPr>
        <w:widowControl w:val="0"/>
        <w:adjustRightInd w:val="0"/>
        <w:ind w:left="142"/>
        <w:jc w:val="both"/>
        <w:textAlignment w:val="baseline"/>
        <w:rPr>
          <w:rFonts w:eastAsia="Microsoft YaHei"/>
          <w:bCs/>
          <w:sz w:val="24"/>
          <w:szCs w:val="24"/>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7</w:t>
      </w:r>
      <w:r w:rsidRPr="00AC6467">
        <w:rPr>
          <w:rFonts w:eastAsia="Microsoft YaHei"/>
          <w:bCs/>
          <w:noProof/>
          <w:spacing w:val="-5"/>
          <w:sz w:val="24"/>
          <w:szCs w:val="18"/>
          <w:lang w:eastAsia="en-US"/>
        </w:rPr>
        <w:fldChar w:fldCharType="end"/>
      </w:r>
      <w:r w:rsidRPr="00AC6467">
        <w:rPr>
          <w:rFonts w:eastAsia="Microsoft YaHei"/>
          <w:bCs/>
          <w:sz w:val="24"/>
          <w:szCs w:val="24"/>
          <w:lang w:eastAsia="en-US"/>
        </w:rPr>
        <w:t>– Технические характеристики системы теплоснабжения</w:t>
      </w:r>
    </w:p>
    <w:tbl>
      <w:tblPr>
        <w:tblW w:w="4593" w:type="pct"/>
        <w:jc w:val="center"/>
        <w:tblLook w:val="0000"/>
      </w:tblPr>
      <w:tblGrid>
        <w:gridCol w:w="5636"/>
        <w:gridCol w:w="1986"/>
        <w:gridCol w:w="1952"/>
      </w:tblGrid>
      <w:tr w:rsidR="007602FC" w:rsidRPr="00AC6467" w:rsidTr="004D3D49">
        <w:trPr>
          <w:trHeight w:val="480"/>
          <w:jc w:val="center"/>
        </w:trPr>
        <w:tc>
          <w:tcPr>
            <w:tcW w:w="3003"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rPr>
            </w:pPr>
            <w:r w:rsidRPr="00AC6467">
              <w:rPr>
                <w:sz w:val="24"/>
                <w:szCs w:val="24"/>
              </w:rPr>
              <w:t xml:space="preserve">Зона действия котельной </w:t>
            </w:r>
          </w:p>
        </w:tc>
        <w:tc>
          <w:tcPr>
            <w:tcW w:w="1096"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rPr>
            </w:pPr>
            <w:r w:rsidRPr="00AC6467">
              <w:rPr>
                <w:sz w:val="24"/>
                <w:szCs w:val="24"/>
              </w:rPr>
              <w:t>Ед. изм.</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rPr>
            </w:pPr>
            <w:r w:rsidRPr="00AC6467">
              <w:rPr>
                <w:sz w:val="24"/>
                <w:szCs w:val="24"/>
              </w:rPr>
              <w:t>Существующее положение</w:t>
            </w:r>
          </w:p>
        </w:tc>
      </w:tr>
      <w:tr w:rsidR="007602FC" w:rsidRPr="00AC6467" w:rsidTr="004D3D49">
        <w:trPr>
          <w:trHeight w:val="510"/>
          <w:jc w:val="center"/>
        </w:trPr>
        <w:tc>
          <w:tcPr>
            <w:tcW w:w="3003"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rPr>
            </w:pPr>
            <w:r w:rsidRPr="00AC6467">
              <w:rPr>
                <w:sz w:val="24"/>
                <w:szCs w:val="24"/>
                <w:lang w:eastAsia="en-US"/>
              </w:rPr>
              <w:t>Установленная тепловая мощность основного оборудования</w:t>
            </w:r>
          </w:p>
        </w:tc>
        <w:tc>
          <w:tcPr>
            <w:tcW w:w="1096"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B80385" w:rsidRDefault="007602FC" w:rsidP="004D3D49">
            <w:pPr>
              <w:spacing w:line="276" w:lineRule="auto"/>
              <w:ind w:left="142"/>
              <w:jc w:val="center"/>
              <w:rPr>
                <w:rFonts w:eastAsia="Calibri"/>
                <w:sz w:val="24"/>
                <w:szCs w:val="24"/>
                <w:lang w:eastAsia="en-US"/>
              </w:rPr>
            </w:pPr>
            <w:r w:rsidRPr="00B80385">
              <w:rPr>
                <w:rFonts w:eastAsia="Calibri"/>
                <w:sz w:val="24"/>
                <w:szCs w:val="24"/>
                <w:lang w:eastAsia="en-US"/>
              </w:rPr>
              <w:t>2,94</w:t>
            </w:r>
          </w:p>
        </w:tc>
      </w:tr>
      <w:tr w:rsidR="007602FC" w:rsidRPr="00AC6467" w:rsidTr="004D3D49">
        <w:trPr>
          <w:trHeight w:val="255"/>
          <w:jc w:val="center"/>
        </w:trPr>
        <w:tc>
          <w:tcPr>
            <w:tcW w:w="3003"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rPr>
            </w:pPr>
            <w:r w:rsidRPr="00AC6467">
              <w:rPr>
                <w:sz w:val="24"/>
                <w:szCs w:val="24"/>
                <w:lang w:eastAsia="en-US"/>
              </w:rPr>
              <w:t>Располагаемая мощность основного оборудования</w:t>
            </w:r>
          </w:p>
        </w:tc>
        <w:tc>
          <w:tcPr>
            <w:tcW w:w="1096"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B80385" w:rsidRDefault="007602FC" w:rsidP="004D3D49">
            <w:pPr>
              <w:spacing w:line="276" w:lineRule="auto"/>
              <w:ind w:left="142"/>
              <w:jc w:val="center"/>
              <w:rPr>
                <w:rFonts w:eastAsia="Calibri"/>
                <w:sz w:val="24"/>
                <w:szCs w:val="24"/>
                <w:lang w:eastAsia="en-US"/>
              </w:rPr>
            </w:pPr>
            <w:r w:rsidRPr="00B80385">
              <w:rPr>
                <w:rFonts w:eastAsia="Calibri"/>
                <w:sz w:val="24"/>
                <w:szCs w:val="24"/>
                <w:lang w:eastAsia="en-US"/>
              </w:rPr>
              <w:t>2,94</w:t>
            </w:r>
          </w:p>
        </w:tc>
      </w:tr>
      <w:tr w:rsidR="007602FC" w:rsidRPr="00AC6467" w:rsidTr="004D3D49">
        <w:trPr>
          <w:trHeight w:val="510"/>
          <w:jc w:val="center"/>
        </w:trPr>
        <w:tc>
          <w:tcPr>
            <w:tcW w:w="3003" w:type="pct"/>
            <w:tcBorders>
              <w:top w:val="nil"/>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lang w:eastAsia="en-US"/>
              </w:rPr>
            </w:pPr>
            <w:r w:rsidRPr="00AC6467">
              <w:rPr>
                <w:sz w:val="24"/>
                <w:szCs w:val="24"/>
                <w:lang w:eastAsia="en-US"/>
              </w:rPr>
              <w:t>Собственные и хозяйственные нужды, потери мощности в тепловой сети</w:t>
            </w:r>
          </w:p>
        </w:tc>
        <w:tc>
          <w:tcPr>
            <w:tcW w:w="1096"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B80385" w:rsidRDefault="007602FC" w:rsidP="004D3D49">
            <w:pPr>
              <w:spacing w:line="276" w:lineRule="auto"/>
              <w:ind w:left="142"/>
              <w:jc w:val="center"/>
              <w:rPr>
                <w:rFonts w:eastAsia="Calibri"/>
                <w:sz w:val="24"/>
                <w:szCs w:val="24"/>
                <w:lang w:eastAsia="en-US"/>
              </w:rPr>
            </w:pPr>
            <w:r w:rsidRPr="00B80385">
              <w:rPr>
                <w:rFonts w:eastAsia="Calibri"/>
                <w:sz w:val="24"/>
                <w:szCs w:val="24"/>
                <w:lang w:eastAsia="en-US"/>
              </w:rPr>
              <w:t>0,84</w:t>
            </w:r>
          </w:p>
        </w:tc>
      </w:tr>
      <w:tr w:rsidR="007602FC" w:rsidRPr="00AC6467" w:rsidTr="004D3D49">
        <w:trPr>
          <w:trHeight w:val="510"/>
          <w:jc w:val="center"/>
        </w:trPr>
        <w:tc>
          <w:tcPr>
            <w:tcW w:w="3003" w:type="pct"/>
            <w:tcBorders>
              <w:top w:val="nil"/>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sz w:val="24"/>
                <w:szCs w:val="24"/>
                <w:lang w:eastAsia="en-US"/>
              </w:rPr>
            </w:pPr>
            <w:r w:rsidRPr="00AC6467">
              <w:rPr>
                <w:sz w:val="24"/>
                <w:szCs w:val="24"/>
                <w:lang w:eastAsia="en-US"/>
              </w:rPr>
              <w:t>Присоединенная тепловая нагрузка</w:t>
            </w:r>
          </w:p>
        </w:tc>
        <w:tc>
          <w:tcPr>
            <w:tcW w:w="1096"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sz w:val="24"/>
                <w:szCs w:val="24"/>
                <w:lang w:eastAsia="en-US"/>
              </w:rPr>
            </w:pPr>
            <w:r w:rsidRPr="00AC6467">
              <w:rPr>
                <w:rFonts w:eastAsia="Calibri"/>
                <w:sz w:val="24"/>
                <w:szCs w:val="24"/>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B80385" w:rsidRDefault="007602FC" w:rsidP="004D3D49">
            <w:pPr>
              <w:spacing w:line="276" w:lineRule="auto"/>
              <w:ind w:left="142"/>
              <w:jc w:val="center"/>
              <w:rPr>
                <w:rFonts w:eastAsia="Calibri"/>
                <w:sz w:val="24"/>
                <w:szCs w:val="24"/>
                <w:lang w:eastAsia="en-US"/>
              </w:rPr>
            </w:pPr>
            <w:r w:rsidRPr="00B80385">
              <w:rPr>
                <w:rFonts w:eastAsia="Calibri"/>
                <w:sz w:val="24"/>
                <w:szCs w:val="24"/>
                <w:lang w:eastAsia="en-US"/>
              </w:rPr>
              <w:t>0,643</w:t>
            </w:r>
          </w:p>
        </w:tc>
      </w:tr>
      <w:tr w:rsidR="007602FC" w:rsidRPr="00AC6467" w:rsidTr="004D3D49">
        <w:trPr>
          <w:trHeight w:val="510"/>
          <w:jc w:val="center"/>
        </w:trPr>
        <w:tc>
          <w:tcPr>
            <w:tcW w:w="3003" w:type="pct"/>
            <w:tcBorders>
              <w:top w:val="nil"/>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b/>
                <w:bCs/>
                <w:sz w:val="24"/>
                <w:szCs w:val="24"/>
              </w:rPr>
            </w:pPr>
            <w:r w:rsidRPr="00AC6467">
              <w:rPr>
                <w:b/>
                <w:bCs/>
                <w:sz w:val="24"/>
                <w:szCs w:val="24"/>
              </w:rPr>
              <w:t>Резерв (+)/дефицит (-) тепловой мощности</w:t>
            </w:r>
          </w:p>
        </w:tc>
        <w:tc>
          <w:tcPr>
            <w:tcW w:w="1096"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b/>
                <w:sz w:val="24"/>
                <w:szCs w:val="24"/>
                <w:lang w:eastAsia="en-US"/>
              </w:rPr>
            </w:pPr>
            <w:r w:rsidRPr="00AC6467">
              <w:rPr>
                <w:rFonts w:eastAsia="Calibri"/>
                <w:b/>
                <w:sz w:val="24"/>
                <w:szCs w:val="24"/>
              </w:rPr>
              <w:t>Гкал/ч</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B80385" w:rsidRDefault="007602FC" w:rsidP="004D3D49">
            <w:pPr>
              <w:spacing w:line="276" w:lineRule="auto"/>
              <w:ind w:left="142"/>
              <w:jc w:val="center"/>
              <w:rPr>
                <w:rFonts w:eastAsia="Calibri"/>
                <w:b/>
                <w:sz w:val="24"/>
                <w:szCs w:val="24"/>
                <w:lang w:eastAsia="en-US"/>
              </w:rPr>
            </w:pPr>
            <w:r w:rsidRPr="00B80385">
              <w:rPr>
                <w:rFonts w:eastAsia="Calibri"/>
                <w:b/>
                <w:sz w:val="24"/>
                <w:szCs w:val="24"/>
                <w:lang w:eastAsia="en-US"/>
              </w:rPr>
              <w:t>1,457</w:t>
            </w:r>
          </w:p>
        </w:tc>
      </w:tr>
    </w:tbl>
    <w:p w:rsidR="007602FC" w:rsidRPr="00AC6467" w:rsidRDefault="007602FC" w:rsidP="007602FC">
      <w:pPr>
        <w:ind w:left="142" w:firstLine="709"/>
        <w:rPr>
          <w:rFonts w:eastAsia="Calibri"/>
          <w:sz w:val="24"/>
          <w:szCs w:val="24"/>
          <w:lang w:eastAsia="en-US"/>
        </w:rPr>
      </w:pP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7. Балансы теплоносителя.</w:t>
      </w:r>
    </w:p>
    <w:p w:rsidR="007602FC" w:rsidRPr="00AC6467" w:rsidRDefault="007602FC" w:rsidP="007602FC">
      <w:pPr>
        <w:ind w:left="142" w:firstLine="709"/>
        <w:jc w:val="both"/>
        <w:rPr>
          <w:rFonts w:eastAsia="Calibri"/>
          <w:sz w:val="24"/>
          <w:szCs w:val="24"/>
          <w:lang w:eastAsia="en-US"/>
        </w:rPr>
      </w:pP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7602FC" w:rsidRPr="00AC6467" w:rsidRDefault="007602FC" w:rsidP="007602FC">
      <w:pPr>
        <w:ind w:left="142" w:firstLine="567"/>
        <w:jc w:val="both"/>
        <w:rPr>
          <w:rFonts w:eastAsia="Calibri"/>
          <w:sz w:val="24"/>
          <w:szCs w:val="22"/>
          <w:lang w:eastAsia="en-US"/>
        </w:rPr>
      </w:pPr>
      <w:r w:rsidRPr="00AC6467">
        <w:rPr>
          <w:rFonts w:eastAsia="Calibri"/>
          <w:sz w:val="24"/>
          <w:szCs w:val="24"/>
          <w:lang w:eastAsia="en-US"/>
        </w:rPr>
        <w:t>У</w:t>
      </w:r>
      <w:r w:rsidRPr="00AC6467">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7602FC"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 xml:space="preserve">Потребления теплоносителя теплопотребляющими установками приведены в таблице 8. </w:t>
      </w:r>
    </w:p>
    <w:p w:rsidR="007602FC" w:rsidRPr="00AC6467" w:rsidRDefault="007602FC" w:rsidP="007602FC">
      <w:pPr>
        <w:widowControl w:val="0"/>
        <w:adjustRightInd w:val="0"/>
        <w:ind w:left="142"/>
        <w:jc w:val="both"/>
        <w:textAlignment w:val="baseline"/>
        <w:rPr>
          <w:rFonts w:eastAsia="Microsoft YaHei"/>
          <w:bCs/>
          <w:spacing w:val="-5"/>
          <w:sz w:val="24"/>
          <w:szCs w:val="18"/>
          <w:vertAlign w:val="superscript"/>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8</w:t>
      </w:r>
      <w:r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Максимальное потребление теплоносителя теплопотребляющими установками потребителей, тыс. м</w:t>
      </w:r>
      <w:r w:rsidRPr="00AC6467">
        <w:rPr>
          <w:rFonts w:eastAsia="Microsoft YaHei"/>
          <w:bCs/>
          <w:spacing w:val="-5"/>
          <w:sz w:val="24"/>
          <w:szCs w:val="18"/>
          <w:vertAlign w:val="superscript"/>
          <w:lang w:eastAsia="en-US"/>
        </w:rPr>
        <w:t>3</w:t>
      </w:r>
      <w:r w:rsidRPr="00AC6467">
        <w:rPr>
          <w:rFonts w:eastAsia="Microsoft YaHei"/>
          <w:bCs/>
          <w:spacing w:val="-5"/>
          <w:sz w:val="24"/>
          <w:szCs w:val="18"/>
          <w:lang w:eastAsia="en-US"/>
        </w:rPr>
        <w:t xml:space="preserve">/год </w:t>
      </w:r>
    </w:p>
    <w:tbl>
      <w:tblPr>
        <w:tblW w:w="476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8"/>
        <w:gridCol w:w="4282"/>
      </w:tblGrid>
      <w:tr w:rsidR="007602FC" w:rsidRPr="00AC6467" w:rsidTr="004D3D49">
        <w:tc>
          <w:tcPr>
            <w:tcW w:w="284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Источник тепловой энергии</w:t>
            </w:r>
          </w:p>
        </w:tc>
        <w:tc>
          <w:tcPr>
            <w:tcW w:w="2156" w:type="pct"/>
            <w:tcBorders>
              <w:right w:val="single" w:sz="4" w:space="0" w:color="auto"/>
            </w:tcBorders>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Существующее положение</w:t>
            </w:r>
          </w:p>
        </w:tc>
      </w:tr>
      <w:tr w:rsidR="007602FC" w:rsidRPr="00AC6467" w:rsidTr="004D3D49">
        <w:tc>
          <w:tcPr>
            <w:tcW w:w="2844" w:type="pct"/>
            <w:shd w:val="clear" w:color="auto" w:fill="auto"/>
            <w:vAlign w:val="center"/>
          </w:tcPr>
          <w:p w:rsidR="007602FC" w:rsidRPr="00AC6467" w:rsidRDefault="007602FC" w:rsidP="004D3D49">
            <w:pPr>
              <w:ind w:left="142"/>
              <w:jc w:val="center"/>
              <w:rPr>
                <w:sz w:val="24"/>
                <w:szCs w:val="24"/>
              </w:rPr>
            </w:pPr>
            <w:r w:rsidRPr="00AC6467">
              <w:rPr>
                <w:sz w:val="24"/>
                <w:szCs w:val="24"/>
              </w:rPr>
              <w:t>Котельная п. Зимстан</w:t>
            </w:r>
          </w:p>
        </w:tc>
        <w:tc>
          <w:tcPr>
            <w:tcW w:w="2156" w:type="pct"/>
            <w:tcBorders>
              <w:right w:val="single" w:sz="4" w:space="0" w:color="auto"/>
            </w:tcBorders>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17,849</w:t>
            </w:r>
          </w:p>
        </w:tc>
      </w:tr>
    </w:tbl>
    <w:p w:rsidR="007602FC" w:rsidRPr="00AC6467" w:rsidRDefault="007602FC" w:rsidP="007602FC">
      <w:pPr>
        <w:keepNext/>
        <w:keepLines/>
        <w:spacing w:before="200" w:line="276" w:lineRule="auto"/>
        <w:ind w:left="142" w:firstLine="709"/>
        <w:jc w:val="both"/>
        <w:outlineLvl w:val="1"/>
        <w:rPr>
          <w:b/>
          <w:bCs/>
          <w:sz w:val="24"/>
          <w:szCs w:val="24"/>
          <w:lang w:eastAsia="en-US"/>
        </w:rPr>
      </w:pPr>
      <w:r w:rsidRPr="00AC6467">
        <w:rPr>
          <w:b/>
          <w:bCs/>
          <w:sz w:val="24"/>
          <w:szCs w:val="26"/>
          <w:lang w:eastAsia="en-US"/>
        </w:rPr>
        <w:t>Часть 8. Топливные балансы источников тепловой энергии и система обеспечения топливом.</w:t>
      </w:r>
    </w:p>
    <w:p w:rsidR="007602FC" w:rsidRPr="00AC6467" w:rsidRDefault="007602FC" w:rsidP="007602FC">
      <w:pPr>
        <w:ind w:left="142" w:firstLine="709"/>
        <w:rPr>
          <w:rFonts w:eastAsia="Calibri"/>
          <w:sz w:val="24"/>
          <w:szCs w:val="24"/>
          <w:lang w:eastAsia="en-US"/>
        </w:rPr>
      </w:pPr>
      <w:r w:rsidRPr="00AC6467">
        <w:rPr>
          <w:rFonts w:eastAsia="Calibri"/>
          <w:sz w:val="24"/>
          <w:szCs w:val="24"/>
          <w:lang w:eastAsia="en-US"/>
        </w:rPr>
        <w:t xml:space="preserve">В качестве котельно-печного топлива в котельной используются уголь. Резервное топливо отсутствует. </w:t>
      </w:r>
    </w:p>
    <w:p w:rsidR="007602FC" w:rsidRPr="00AC6467" w:rsidRDefault="007602FC" w:rsidP="007602FC">
      <w:pPr>
        <w:ind w:left="142" w:firstLine="709"/>
        <w:rPr>
          <w:rFonts w:eastAsia="Calibri"/>
          <w:sz w:val="24"/>
          <w:szCs w:val="24"/>
          <w:lang w:eastAsia="en-US"/>
        </w:rPr>
      </w:pPr>
    </w:p>
    <w:p w:rsidR="007602FC" w:rsidRPr="00AC6467" w:rsidRDefault="007602FC" w:rsidP="007602FC">
      <w:pPr>
        <w:widowControl w:val="0"/>
        <w:adjustRightInd w:val="0"/>
        <w:ind w:left="142"/>
        <w:jc w:val="both"/>
        <w:textAlignment w:val="baseline"/>
        <w:rPr>
          <w:rFonts w:eastAsia="Microsoft YaHei"/>
          <w:bCs/>
          <w:sz w:val="24"/>
          <w:szCs w:val="24"/>
          <w:lang w:eastAsia="en-US"/>
        </w:rPr>
      </w:pPr>
      <w:r w:rsidRPr="00AC6467">
        <w:rPr>
          <w:rFonts w:eastAsia="Microsoft YaHei"/>
          <w:bCs/>
          <w:spacing w:val="-5"/>
          <w:sz w:val="24"/>
          <w:szCs w:val="18"/>
          <w:lang w:eastAsia="en-US"/>
        </w:rPr>
        <w:t>Таблица</w:t>
      </w:r>
      <w:r>
        <w:rPr>
          <w:rFonts w:eastAsia="Microsoft YaHei"/>
          <w:bCs/>
          <w:spacing w:val="-5"/>
          <w:sz w:val="24"/>
          <w:szCs w:val="18"/>
          <w:lang w:eastAsia="en-US"/>
        </w:rPr>
        <w:t xml:space="preserve"> 8</w:t>
      </w:r>
      <w:r w:rsidRPr="00AC6467">
        <w:rPr>
          <w:rFonts w:eastAsia="Microsoft YaHei"/>
          <w:bCs/>
          <w:sz w:val="24"/>
          <w:szCs w:val="24"/>
          <w:lang w:eastAsia="en-US"/>
        </w:rPr>
        <w:t xml:space="preserve">– Потребление топлива в котельных на цели теплоснабжения </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9"/>
        <w:gridCol w:w="2204"/>
        <w:gridCol w:w="3317"/>
      </w:tblGrid>
      <w:tr w:rsidR="007602FC" w:rsidRPr="00AC6467" w:rsidTr="004D3D49">
        <w:trPr>
          <w:tblHeader/>
        </w:trPr>
        <w:tc>
          <w:tcPr>
            <w:tcW w:w="2220" w:type="pct"/>
            <w:vAlign w:val="center"/>
          </w:tcPr>
          <w:p w:rsidR="007602FC" w:rsidRPr="00AC6467" w:rsidRDefault="007602FC" w:rsidP="004D3D49">
            <w:pPr>
              <w:ind w:left="142"/>
              <w:rPr>
                <w:b/>
                <w:bCs/>
                <w:iCs/>
                <w:sz w:val="24"/>
                <w:szCs w:val="24"/>
              </w:rPr>
            </w:pPr>
            <w:r w:rsidRPr="00AC6467">
              <w:rPr>
                <w:b/>
                <w:bCs/>
                <w:iCs/>
                <w:sz w:val="24"/>
                <w:szCs w:val="24"/>
              </w:rPr>
              <w:t>Составляющие баланса</w:t>
            </w:r>
          </w:p>
        </w:tc>
        <w:tc>
          <w:tcPr>
            <w:tcW w:w="1110" w:type="pct"/>
            <w:vAlign w:val="center"/>
          </w:tcPr>
          <w:p w:rsidR="007602FC" w:rsidRPr="00AC6467" w:rsidRDefault="007602FC" w:rsidP="004D3D49">
            <w:pPr>
              <w:ind w:left="142"/>
              <w:jc w:val="center"/>
              <w:rPr>
                <w:b/>
                <w:bCs/>
                <w:iCs/>
                <w:sz w:val="24"/>
                <w:szCs w:val="24"/>
              </w:rPr>
            </w:pPr>
            <w:r w:rsidRPr="00AC6467">
              <w:rPr>
                <w:b/>
                <w:bCs/>
                <w:iCs/>
                <w:sz w:val="24"/>
                <w:szCs w:val="24"/>
              </w:rPr>
              <w:t>Ед. изм.</w:t>
            </w:r>
          </w:p>
        </w:tc>
        <w:tc>
          <w:tcPr>
            <w:tcW w:w="1670" w:type="pct"/>
            <w:vAlign w:val="center"/>
          </w:tcPr>
          <w:p w:rsidR="007602FC" w:rsidRPr="00AC6467" w:rsidRDefault="007602FC" w:rsidP="004D3D49">
            <w:pPr>
              <w:ind w:left="142"/>
              <w:jc w:val="center"/>
              <w:rPr>
                <w:rFonts w:eastAsia="Calibri"/>
                <w:b/>
                <w:sz w:val="24"/>
                <w:szCs w:val="24"/>
                <w:lang w:eastAsia="en-US"/>
              </w:rPr>
            </w:pPr>
            <w:r>
              <w:rPr>
                <w:rFonts w:eastAsia="Calibri"/>
                <w:b/>
                <w:sz w:val="24"/>
                <w:szCs w:val="24"/>
                <w:lang w:eastAsia="en-US"/>
              </w:rPr>
              <w:t>2021</w:t>
            </w:r>
          </w:p>
        </w:tc>
      </w:tr>
      <w:tr w:rsidR="007602FC" w:rsidRPr="00AC6467" w:rsidTr="004D3D49">
        <w:tc>
          <w:tcPr>
            <w:tcW w:w="2220" w:type="pct"/>
            <w:vAlign w:val="center"/>
          </w:tcPr>
          <w:p w:rsidR="007602FC" w:rsidRPr="00AC6467" w:rsidRDefault="007602FC" w:rsidP="004D3D49">
            <w:pPr>
              <w:ind w:left="142"/>
              <w:rPr>
                <w:sz w:val="24"/>
                <w:szCs w:val="24"/>
              </w:rPr>
            </w:pPr>
            <w:r w:rsidRPr="00AC6467">
              <w:rPr>
                <w:sz w:val="24"/>
                <w:szCs w:val="24"/>
              </w:rPr>
              <w:t>Расход условного топлива</w:t>
            </w:r>
          </w:p>
        </w:tc>
        <w:tc>
          <w:tcPr>
            <w:tcW w:w="1110" w:type="pct"/>
            <w:vAlign w:val="center"/>
          </w:tcPr>
          <w:p w:rsidR="007602FC" w:rsidRPr="00AC6467" w:rsidRDefault="007602FC" w:rsidP="004D3D49">
            <w:pPr>
              <w:ind w:left="142"/>
              <w:jc w:val="center"/>
              <w:rPr>
                <w:sz w:val="24"/>
                <w:szCs w:val="24"/>
              </w:rPr>
            </w:pPr>
            <w:r w:rsidRPr="00AC6467">
              <w:rPr>
                <w:sz w:val="24"/>
                <w:szCs w:val="24"/>
              </w:rPr>
              <w:t>т у.т.</w:t>
            </w:r>
          </w:p>
        </w:tc>
        <w:tc>
          <w:tcPr>
            <w:tcW w:w="1670" w:type="pct"/>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474,5</w:t>
            </w:r>
          </w:p>
        </w:tc>
      </w:tr>
      <w:tr w:rsidR="007602FC" w:rsidRPr="00AC6467" w:rsidTr="004D3D49">
        <w:tc>
          <w:tcPr>
            <w:tcW w:w="2220" w:type="pct"/>
            <w:vAlign w:val="center"/>
          </w:tcPr>
          <w:p w:rsidR="007602FC" w:rsidRPr="00AC6467" w:rsidRDefault="007602FC" w:rsidP="004D3D49">
            <w:pPr>
              <w:ind w:left="142"/>
              <w:rPr>
                <w:sz w:val="24"/>
                <w:szCs w:val="24"/>
              </w:rPr>
            </w:pPr>
            <w:r w:rsidRPr="00AC6467">
              <w:rPr>
                <w:sz w:val="24"/>
                <w:szCs w:val="24"/>
              </w:rPr>
              <w:t>Расход угля</w:t>
            </w:r>
          </w:p>
        </w:tc>
        <w:tc>
          <w:tcPr>
            <w:tcW w:w="1110" w:type="pct"/>
            <w:vAlign w:val="center"/>
          </w:tcPr>
          <w:p w:rsidR="007602FC" w:rsidRPr="00AC6467" w:rsidRDefault="007602FC" w:rsidP="004D3D49">
            <w:pPr>
              <w:ind w:left="142"/>
              <w:jc w:val="center"/>
              <w:rPr>
                <w:sz w:val="24"/>
                <w:szCs w:val="24"/>
              </w:rPr>
            </w:pPr>
            <w:r w:rsidRPr="00AC6467">
              <w:rPr>
                <w:sz w:val="24"/>
                <w:szCs w:val="24"/>
              </w:rPr>
              <w:t>тн</w:t>
            </w:r>
          </w:p>
        </w:tc>
        <w:tc>
          <w:tcPr>
            <w:tcW w:w="1670" w:type="pct"/>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36</w:t>
            </w:r>
          </w:p>
        </w:tc>
      </w:tr>
      <w:tr w:rsidR="007602FC" w:rsidRPr="00AC6467" w:rsidTr="004D3D49">
        <w:tc>
          <w:tcPr>
            <w:tcW w:w="2220" w:type="pct"/>
            <w:vAlign w:val="center"/>
          </w:tcPr>
          <w:p w:rsidR="007602FC" w:rsidRPr="00AC6467" w:rsidRDefault="007602FC" w:rsidP="004D3D49">
            <w:pPr>
              <w:ind w:left="142"/>
              <w:rPr>
                <w:sz w:val="24"/>
                <w:szCs w:val="24"/>
              </w:rPr>
            </w:pPr>
            <w:r w:rsidRPr="00AC6467">
              <w:rPr>
                <w:sz w:val="24"/>
                <w:szCs w:val="24"/>
              </w:rPr>
              <w:t>Топливные брикеты</w:t>
            </w:r>
          </w:p>
        </w:tc>
        <w:tc>
          <w:tcPr>
            <w:tcW w:w="1110" w:type="pct"/>
            <w:vAlign w:val="center"/>
          </w:tcPr>
          <w:p w:rsidR="007602FC" w:rsidRPr="00AC6467" w:rsidRDefault="007602FC" w:rsidP="004D3D49">
            <w:pPr>
              <w:ind w:left="142"/>
              <w:jc w:val="center"/>
              <w:rPr>
                <w:sz w:val="24"/>
                <w:szCs w:val="24"/>
              </w:rPr>
            </w:pPr>
            <w:r w:rsidRPr="00AC6467">
              <w:rPr>
                <w:sz w:val="24"/>
                <w:szCs w:val="24"/>
              </w:rPr>
              <w:t>тн</w:t>
            </w:r>
          </w:p>
        </w:tc>
        <w:tc>
          <w:tcPr>
            <w:tcW w:w="1670" w:type="pct"/>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746</w:t>
            </w:r>
          </w:p>
        </w:tc>
      </w:tr>
    </w:tbl>
    <w:p w:rsidR="007602FC" w:rsidRPr="00AC6467" w:rsidRDefault="007602FC" w:rsidP="007602FC">
      <w:pPr>
        <w:ind w:left="142"/>
        <w:rPr>
          <w:rFonts w:eastAsia="Calibri"/>
          <w:sz w:val="24"/>
          <w:szCs w:val="22"/>
          <w:lang w:eastAsia="en-US"/>
        </w:rPr>
      </w:pP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9. Надежность теплоснабжения.</w:t>
      </w:r>
    </w:p>
    <w:p w:rsidR="007602FC" w:rsidRPr="00AC6467" w:rsidRDefault="007602FC" w:rsidP="007602FC">
      <w:pPr>
        <w:ind w:left="142" w:firstLine="567"/>
        <w:jc w:val="both"/>
        <w:rPr>
          <w:rFonts w:eastAsia="Calibri"/>
          <w:sz w:val="24"/>
          <w:szCs w:val="22"/>
          <w:lang w:eastAsia="en-US"/>
        </w:rPr>
      </w:pPr>
      <w:r w:rsidRPr="00AC6467">
        <w:rPr>
          <w:rFonts w:eastAsia="Calibri"/>
          <w:sz w:val="24"/>
          <w:szCs w:val="22"/>
          <w:lang w:eastAsia="en-US"/>
        </w:rPr>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7602FC" w:rsidRPr="00AC6467" w:rsidRDefault="007602FC" w:rsidP="007602FC">
      <w:pPr>
        <w:ind w:left="142" w:firstLine="567"/>
        <w:jc w:val="both"/>
        <w:rPr>
          <w:rFonts w:eastAsia="Calibri"/>
          <w:sz w:val="24"/>
          <w:szCs w:val="22"/>
          <w:lang w:eastAsia="en-US"/>
        </w:rPr>
      </w:pPr>
      <w:r w:rsidRPr="00AC6467">
        <w:rPr>
          <w:rFonts w:eastAsia="Calibri"/>
          <w:sz w:val="24"/>
          <w:szCs w:val="22"/>
          <w:lang w:eastAsia="en-US"/>
        </w:rPr>
        <w:t>Подробный расчет надежности системы теплоснабжения приведен в Главе 9 «Обосновывающих материалов к схеме теплоснабжения».</w:t>
      </w:r>
    </w:p>
    <w:p w:rsidR="007602FC" w:rsidRPr="00AC6467" w:rsidRDefault="007602FC" w:rsidP="007602FC">
      <w:pPr>
        <w:autoSpaceDE w:val="0"/>
        <w:autoSpaceDN w:val="0"/>
        <w:adjustRightInd w:val="0"/>
        <w:ind w:left="142" w:firstLine="567"/>
        <w:jc w:val="both"/>
        <w:rPr>
          <w:rFonts w:eastAsia="Calibri"/>
          <w:sz w:val="24"/>
          <w:szCs w:val="24"/>
          <w:lang w:eastAsia="en-US"/>
        </w:rPr>
      </w:pP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10. Технико-экономические показатели теплоснабжающих и теплосетевых организаций.</w:t>
      </w:r>
    </w:p>
    <w:p w:rsidR="007602FC" w:rsidRPr="00AC6467" w:rsidRDefault="007602FC" w:rsidP="007602FC">
      <w:pPr>
        <w:suppressAutoHyphens/>
        <w:ind w:left="142" w:firstLine="454"/>
        <w:rPr>
          <w:rFonts w:eastAsia="Calibri"/>
          <w:sz w:val="24"/>
          <w:szCs w:val="24"/>
          <w:lang w:eastAsia="ar-SA"/>
        </w:rPr>
      </w:pPr>
      <w:r w:rsidRPr="00AC6467">
        <w:rPr>
          <w:rFonts w:eastAsia="Calibri"/>
          <w:sz w:val="24"/>
          <w:szCs w:val="24"/>
          <w:lang w:eastAsia="ar-SA"/>
        </w:rPr>
        <w:t xml:space="preserve">Технико-экономические показатели работы котельной представлены в Таблице </w:t>
      </w:r>
      <w:r>
        <w:rPr>
          <w:rFonts w:eastAsia="Calibri"/>
          <w:sz w:val="24"/>
          <w:szCs w:val="24"/>
          <w:lang w:eastAsia="ar-SA"/>
        </w:rPr>
        <w:t>9</w:t>
      </w:r>
      <w:r w:rsidRPr="00AC6467">
        <w:rPr>
          <w:rFonts w:eastAsia="Calibri"/>
          <w:sz w:val="24"/>
          <w:szCs w:val="24"/>
          <w:lang w:eastAsia="ar-SA"/>
        </w:rPr>
        <w:t>.</w:t>
      </w:r>
    </w:p>
    <w:p w:rsidR="007602FC" w:rsidRPr="00AC6467" w:rsidRDefault="007602FC" w:rsidP="007602FC">
      <w:pPr>
        <w:suppressAutoHyphens/>
        <w:ind w:left="142" w:firstLine="454"/>
        <w:rPr>
          <w:rFonts w:eastAsia="Calibri"/>
          <w:sz w:val="24"/>
          <w:szCs w:val="24"/>
          <w:lang w:eastAsia="ar-SA"/>
        </w:rPr>
      </w:pPr>
    </w:p>
    <w:p w:rsidR="007602FC" w:rsidRPr="00AC6467" w:rsidRDefault="007602FC" w:rsidP="007602FC">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9</w:t>
      </w:r>
      <w:r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Технико-экономические показатели котельных СП «Зимстан»</w:t>
      </w:r>
    </w:p>
    <w:tbl>
      <w:tblPr>
        <w:tblW w:w="483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2"/>
        <w:gridCol w:w="3388"/>
      </w:tblGrid>
      <w:tr w:rsidR="007602FC" w:rsidRPr="00AC6467" w:rsidTr="004D3D49">
        <w:tc>
          <w:tcPr>
            <w:tcW w:w="3318"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Параметры</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Котельная п. Зимстан</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Установленная мощность котельной, Гкал/ч</w:t>
            </w:r>
          </w:p>
        </w:tc>
        <w:tc>
          <w:tcPr>
            <w:tcW w:w="1682" w:type="pct"/>
            <w:shd w:val="clear" w:color="auto" w:fill="auto"/>
            <w:vAlign w:val="center"/>
          </w:tcPr>
          <w:p w:rsidR="007602FC" w:rsidRPr="00CC6E61" w:rsidRDefault="007602FC" w:rsidP="004D3D49">
            <w:pPr>
              <w:suppressAutoHyphens/>
              <w:ind w:left="142"/>
              <w:jc w:val="center"/>
              <w:rPr>
                <w:rFonts w:eastAsia="Calibri"/>
                <w:sz w:val="24"/>
                <w:szCs w:val="24"/>
                <w:lang w:eastAsia="ar-SA"/>
              </w:rPr>
            </w:pPr>
            <w:r w:rsidRPr="00CC6E61">
              <w:rPr>
                <w:rFonts w:eastAsia="Calibri"/>
                <w:sz w:val="24"/>
                <w:szCs w:val="24"/>
                <w:lang w:eastAsia="ar-SA"/>
              </w:rPr>
              <w:t>2,94</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Присоединенная нагрузка, Гкал/ч</w:t>
            </w:r>
          </w:p>
        </w:tc>
        <w:tc>
          <w:tcPr>
            <w:tcW w:w="1682" w:type="pct"/>
            <w:shd w:val="clear" w:color="auto" w:fill="auto"/>
            <w:vAlign w:val="center"/>
          </w:tcPr>
          <w:p w:rsidR="007602FC" w:rsidRPr="00CC6E61" w:rsidRDefault="007602FC" w:rsidP="004D3D49">
            <w:pPr>
              <w:suppressAutoHyphens/>
              <w:ind w:left="142"/>
              <w:jc w:val="center"/>
              <w:rPr>
                <w:rFonts w:eastAsia="Calibri"/>
                <w:sz w:val="24"/>
                <w:szCs w:val="24"/>
                <w:lang w:eastAsia="ar-SA"/>
              </w:rPr>
            </w:pPr>
            <w:r w:rsidRPr="00CC6E61">
              <w:rPr>
                <w:rFonts w:eastAsia="Calibri"/>
                <w:sz w:val="24"/>
                <w:szCs w:val="24"/>
                <w:lang w:eastAsia="ar-SA"/>
              </w:rPr>
              <w:t>0,643</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Вид топлива</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Уголь</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Наименование тепловой установки</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ИЖКВ-0,93</w:t>
            </w:r>
          </w:p>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КВр-0,63</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Собственные нужды котельной к выработке, %</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2,3</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Потери тепловой энергии в тепловых сетях, %</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29,1</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 xml:space="preserve">Средняя температура воздуха в отопительный период, </w:t>
            </w:r>
            <w:r w:rsidRPr="00AC6467">
              <w:rPr>
                <w:rFonts w:eastAsia="Calibri"/>
                <w:sz w:val="24"/>
                <w:szCs w:val="24"/>
                <w:vertAlign w:val="superscript"/>
                <w:lang w:eastAsia="ar-SA"/>
              </w:rPr>
              <w:t>0</w:t>
            </w:r>
            <w:r w:rsidRPr="00AC6467">
              <w:rPr>
                <w:rFonts w:eastAsia="Calibri"/>
                <w:sz w:val="24"/>
                <w:szCs w:val="24"/>
                <w:lang w:eastAsia="ar-SA"/>
              </w:rPr>
              <w:t>С</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-6,9</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Продолжительность отопительного периода, часов</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6192</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Выработка тепловой энергии в год, Гкал</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2179</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lastRenderedPageBreak/>
              <w:t>Потери тепловой энергии при передаче по тепловым сетям, Гкал</w:t>
            </w:r>
          </w:p>
        </w:tc>
        <w:tc>
          <w:tcPr>
            <w:tcW w:w="1682" w:type="pct"/>
            <w:shd w:val="clear" w:color="auto" w:fill="auto"/>
            <w:vAlign w:val="center"/>
          </w:tcPr>
          <w:p w:rsidR="007602FC" w:rsidRPr="00AC6467" w:rsidRDefault="007602FC" w:rsidP="004D3D49">
            <w:pPr>
              <w:suppressAutoHyphens/>
              <w:ind w:left="142"/>
              <w:jc w:val="center"/>
              <w:rPr>
                <w:bCs/>
                <w:sz w:val="24"/>
                <w:szCs w:val="24"/>
              </w:rPr>
            </w:pPr>
            <w:r w:rsidRPr="00AC6467">
              <w:rPr>
                <w:bCs/>
                <w:sz w:val="24"/>
                <w:szCs w:val="24"/>
              </w:rPr>
              <w:t>426,85</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Собственные нужды, Гкал</w:t>
            </w:r>
          </w:p>
        </w:tc>
        <w:tc>
          <w:tcPr>
            <w:tcW w:w="1682" w:type="pct"/>
            <w:shd w:val="clear" w:color="auto" w:fill="auto"/>
            <w:vAlign w:val="center"/>
          </w:tcPr>
          <w:p w:rsidR="007602FC" w:rsidRPr="00AC6467" w:rsidRDefault="007602FC" w:rsidP="004D3D49">
            <w:pPr>
              <w:suppressAutoHyphens/>
              <w:ind w:left="142"/>
              <w:jc w:val="center"/>
              <w:rPr>
                <w:bCs/>
                <w:sz w:val="24"/>
                <w:szCs w:val="24"/>
              </w:rPr>
            </w:pPr>
            <w:r w:rsidRPr="00AC6467">
              <w:rPr>
                <w:bCs/>
                <w:sz w:val="24"/>
                <w:szCs w:val="24"/>
              </w:rPr>
              <w:t>50,17</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 xml:space="preserve">Полезный отпуск, </w:t>
            </w:r>
          </w:p>
        </w:tc>
        <w:tc>
          <w:tcPr>
            <w:tcW w:w="1682" w:type="pct"/>
            <w:shd w:val="clear" w:color="auto" w:fill="auto"/>
            <w:vAlign w:val="center"/>
          </w:tcPr>
          <w:p w:rsidR="007602FC" w:rsidRPr="00AC6467" w:rsidRDefault="007602FC" w:rsidP="004D3D49">
            <w:pPr>
              <w:suppressAutoHyphens/>
              <w:ind w:left="142"/>
              <w:jc w:val="center"/>
              <w:rPr>
                <w:bCs/>
                <w:sz w:val="24"/>
                <w:szCs w:val="24"/>
              </w:rPr>
            </w:pPr>
            <w:r w:rsidRPr="00AC6467">
              <w:rPr>
                <w:bCs/>
                <w:sz w:val="24"/>
                <w:szCs w:val="24"/>
              </w:rPr>
              <w:t>1703</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Расход топлива в год, т</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2"/>
                <w:lang w:eastAsia="en-US"/>
              </w:rPr>
              <w:t>474,5</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Удельный расход условного топлива на выработку тепловой энергии, т у.т./Гкал</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0,2245</w:t>
            </w:r>
          </w:p>
        </w:tc>
      </w:tr>
      <w:tr w:rsidR="007602FC" w:rsidRPr="00AC6467" w:rsidTr="004D3D49">
        <w:tc>
          <w:tcPr>
            <w:tcW w:w="3318" w:type="pct"/>
            <w:shd w:val="clear" w:color="auto" w:fill="auto"/>
            <w:vAlign w:val="center"/>
          </w:tcPr>
          <w:p w:rsidR="007602FC" w:rsidRPr="00AC6467" w:rsidRDefault="007602FC" w:rsidP="004D3D49">
            <w:pPr>
              <w:suppressAutoHyphens/>
              <w:ind w:left="142"/>
              <w:rPr>
                <w:rFonts w:eastAsia="Calibri"/>
                <w:sz w:val="24"/>
                <w:szCs w:val="24"/>
                <w:lang w:eastAsia="ar-SA"/>
              </w:rPr>
            </w:pPr>
            <w:r w:rsidRPr="00AC6467">
              <w:rPr>
                <w:rFonts w:eastAsia="Calibri"/>
                <w:sz w:val="24"/>
                <w:szCs w:val="24"/>
                <w:lang w:eastAsia="ar-SA"/>
              </w:rPr>
              <w:t>Общая протяженность тепловых сетей в двухтрубном исполнении, м</w:t>
            </w:r>
          </w:p>
        </w:tc>
        <w:tc>
          <w:tcPr>
            <w:tcW w:w="1682" w:type="pct"/>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1824,9</w:t>
            </w:r>
          </w:p>
        </w:tc>
      </w:tr>
    </w:tbl>
    <w:p w:rsidR="007602FC" w:rsidRPr="00AC6467" w:rsidRDefault="007602FC" w:rsidP="007602FC">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11. Цены (тарифы) в сфере теплоснабжения.</w:t>
      </w:r>
    </w:p>
    <w:p w:rsidR="007602FC" w:rsidRPr="00AC6467" w:rsidRDefault="007602FC" w:rsidP="007602FC">
      <w:pPr>
        <w:ind w:left="142" w:firstLine="851"/>
        <w:rPr>
          <w:rFonts w:eastAsia="Calibri"/>
          <w:sz w:val="24"/>
          <w:szCs w:val="24"/>
          <w:lang w:eastAsia="en-US"/>
        </w:rPr>
      </w:pPr>
      <w:r w:rsidRPr="00AC6467">
        <w:rPr>
          <w:rFonts w:eastAsia="Calibri"/>
          <w:sz w:val="24"/>
          <w:szCs w:val="24"/>
          <w:lang w:eastAsia="en-US"/>
        </w:rPr>
        <w:t xml:space="preserve">В структуре себестоимости основная доля приходится на энергоресурсы, соответственно, тариф на тепловую энергию непосредственно зависит от затрат на покупные энергоресурсы. </w:t>
      </w:r>
    </w:p>
    <w:p w:rsidR="007602FC" w:rsidRPr="00AC6467" w:rsidRDefault="007602FC" w:rsidP="007602FC">
      <w:pPr>
        <w:ind w:left="142" w:firstLine="709"/>
        <w:rPr>
          <w:rFonts w:eastAsia="Calibri"/>
          <w:sz w:val="24"/>
          <w:szCs w:val="24"/>
          <w:lang w:eastAsia="en-US"/>
        </w:rPr>
      </w:pPr>
      <w:r w:rsidRPr="00AC6467">
        <w:rPr>
          <w:rFonts w:eastAsia="Calibri"/>
          <w:sz w:val="24"/>
          <w:szCs w:val="22"/>
          <w:lang w:eastAsia="en-US"/>
        </w:rPr>
        <w:t>В системе теплоснабжения поселения потребителям оказывается услуга по передаче тепловой энергии для отопления.</w:t>
      </w:r>
    </w:p>
    <w:p w:rsidR="007602FC" w:rsidRPr="00AC6467" w:rsidRDefault="007602FC" w:rsidP="007602FC">
      <w:pPr>
        <w:ind w:left="142" w:firstLine="709"/>
        <w:rPr>
          <w:rFonts w:eastAsia="Calibri"/>
          <w:sz w:val="24"/>
          <w:szCs w:val="24"/>
          <w:lang w:eastAsia="en-US"/>
        </w:rPr>
      </w:pPr>
      <w:r w:rsidRPr="00AC6467">
        <w:rPr>
          <w:rFonts w:eastAsia="Calibri"/>
          <w:sz w:val="24"/>
          <w:szCs w:val="24"/>
          <w:lang w:eastAsia="en-US"/>
        </w:rPr>
        <w:t xml:space="preserve">Министерством энергетики, жилищно-коммунального хозяйства и тарифов Республики Коми устанавливаются цены (тарифы) на тепловую энергию для предприятий, обеспечивающих выработку и передачу тепловой энергии в системах теплоснабжения с целью реализации потребителям. </w:t>
      </w:r>
    </w:p>
    <w:p w:rsidR="007602FC" w:rsidRPr="00AC6467" w:rsidRDefault="007602FC" w:rsidP="007602FC">
      <w:pPr>
        <w:ind w:left="142" w:firstLine="709"/>
        <w:rPr>
          <w:rFonts w:eastAsia="Calibri"/>
          <w:sz w:val="24"/>
          <w:szCs w:val="24"/>
          <w:lang w:eastAsia="en-US"/>
        </w:rPr>
      </w:pPr>
      <w:r w:rsidRPr="00AC6467">
        <w:rPr>
          <w:rFonts w:eastAsia="Calibri"/>
          <w:sz w:val="24"/>
          <w:szCs w:val="24"/>
          <w:lang w:eastAsia="en-US"/>
        </w:rPr>
        <w:t>В таблице 1</w:t>
      </w:r>
      <w:r>
        <w:rPr>
          <w:rFonts w:eastAsia="Calibri"/>
          <w:sz w:val="24"/>
          <w:szCs w:val="24"/>
          <w:lang w:eastAsia="en-US"/>
        </w:rPr>
        <w:t>0</w:t>
      </w:r>
      <w:r w:rsidRPr="00AC6467">
        <w:rPr>
          <w:rFonts w:eastAsia="Calibri"/>
          <w:sz w:val="24"/>
          <w:szCs w:val="24"/>
          <w:lang w:eastAsia="en-US"/>
        </w:rPr>
        <w:t xml:space="preserve"> приведены тарифы на тепловую энергию и теплоноситель оплачиваемый потребителями сельского поселения «Зимстан».</w:t>
      </w:r>
    </w:p>
    <w:p w:rsidR="007602FC" w:rsidRPr="00AC6467" w:rsidRDefault="007602FC" w:rsidP="007602FC">
      <w:pPr>
        <w:ind w:left="142" w:firstLine="709"/>
        <w:rPr>
          <w:rFonts w:eastAsia="Calibri"/>
          <w:sz w:val="24"/>
          <w:szCs w:val="24"/>
          <w:lang w:eastAsia="en-US"/>
        </w:rPr>
      </w:pPr>
    </w:p>
    <w:p w:rsidR="007602FC" w:rsidRPr="00AC6467" w:rsidRDefault="007602FC" w:rsidP="007602FC">
      <w:pPr>
        <w:widowControl w:val="0"/>
        <w:adjustRightInd w:val="0"/>
        <w:ind w:left="142"/>
        <w:jc w:val="both"/>
        <w:textAlignment w:val="baseline"/>
        <w:rPr>
          <w:rFonts w:eastAsia="Microsoft YaHei"/>
          <w:sz w:val="24"/>
          <w:szCs w:val="24"/>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10</w:t>
      </w:r>
      <w:r w:rsidRPr="00AC6467">
        <w:rPr>
          <w:rFonts w:eastAsia="Microsoft YaHei"/>
          <w:bCs/>
          <w:noProof/>
          <w:spacing w:val="-5"/>
          <w:sz w:val="24"/>
          <w:szCs w:val="18"/>
          <w:lang w:eastAsia="en-US"/>
        </w:rPr>
        <w:fldChar w:fldCharType="end"/>
      </w:r>
      <w:r w:rsidRPr="00AC6467">
        <w:rPr>
          <w:rFonts w:eastAsia="Microsoft YaHei"/>
          <w:bCs/>
          <w:sz w:val="24"/>
          <w:szCs w:val="24"/>
          <w:lang w:eastAsia="en-US"/>
        </w:rPr>
        <w:t>– Тарифы на тепловую энергию и теплоноситель для  Усть-Куломского филиала ОАО «КТК»</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4"/>
        <w:gridCol w:w="2568"/>
        <w:gridCol w:w="3348"/>
      </w:tblGrid>
      <w:tr w:rsidR="007602FC" w:rsidRPr="00D00369" w:rsidTr="004D3D49">
        <w:tc>
          <w:tcPr>
            <w:tcW w:w="2021" w:type="pct"/>
            <w:shd w:val="clear" w:color="auto" w:fill="auto"/>
            <w:vAlign w:val="center"/>
          </w:tcPr>
          <w:p w:rsidR="007602FC" w:rsidRPr="00D00369" w:rsidRDefault="007602FC" w:rsidP="004D3D49">
            <w:pPr>
              <w:ind w:left="142"/>
              <w:jc w:val="center"/>
              <w:rPr>
                <w:b/>
                <w:sz w:val="24"/>
              </w:rPr>
            </w:pPr>
            <w:r w:rsidRPr="00D00369">
              <w:rPr>
                <w:b/>
                <w:sz w:val="24"/>
              </w:rPr>
              <w:t>Дата и № приказа Службы по тарифам</w:t>
            </w:r>
          </w:p>
        </w:tc>
        <w:tc>
          <w:tcPr>
            <w:tcW w:w="1293" w:type="pct"/>
            <w:shd w:val="clear" w:color="auto" w:fill="auto"/>
            <w:vAlign w:val="center"/>
          </w:tcPr>
          <w:p w:rsidR="007602FC" w:rsidRPr="00D00369" w:rsidRDefault="007602FC" w:rsidP="004D3D49">
            <w:pPr>
              <w:ind w:left="142" w:firstLine="145"/>
              <w:jc w:val="center"/>
              <w:rPr>
                <w:b/>
                <w:sz w:val="24"/>
              </w:rPr>
            </w:pPr>
            <w:r w:rsidRPr="00D00369">
              <w:rPr>
                <w:b/>
                <w:sz w:val="24"/>
              </w:rPr>
              <w:t>Одноставочный тариф на тепловую энергию (</w:t>
            </w:r>
            <w:r>
              <w:rPr>
                <w:b/>
                <w:sz w:val="24"/>
              </w:rPr>
              <w:t>без</w:t>
            </w:r>
            <w:r w:rsidRPr="00D00369">
              <w:rPr>
                <w:b/>
                <w:sz w:val="24"/>
              </w:rPr>
              <w:t xml:space="preserve"> НДС), руб./Гкал</w:t>
            </w:r>
          </w:p>
        </w:tc>
        <w:tc>
          <w:tcPr>
            <w:tcW w:w="1686" w:type="pct"/>
            <w:shd w:val="clear" w:color="auto" w:fill="auto"/>
            <w:vAlign w:val="center"/>
          </w:tcPr>
          <w:p w:rsidR="007602FC" w:rsidRPr="00D00369" w:rsidRDefault="007602FC" w:rsidP="004D3D49">
            <w:pPr>
              <w:ind w:left="142"/>
              <w:jc w:val="center"/>
              <w:rPr>
                <w:b/>
                <w:sz w:val="24"/>
              </w:rPr>
            </w:pPr>
            <w:r w:rsidRPr="00D00369">
              <w:rPr>
                <w:b/>
                <w:sz w:val="24"/>
              </w:rPr>
              <w:t>Срок действия тарифа</w:t>
            </w:r>
          </w:p>
        </w:tc>
      </w:tr>
      <w:tr w:rsidR="007602FC" w:rsidRPr="00D00369" w:rsidTr="004D3D49">
        <w:tc>
          <w:tcPr>
            <w:tcW w:w="2021" w:type="pct"/>
            <w:vMerge w:val="restart"/>
            <w:shd w:val="clear" w:color="auto" w:fill="auto"/>
            <w:vAlign w:val="center"/>
          </w:tcPr>
          <w:p w:rsidR="007602FC" w:rsidRDefault="007602FC" w:rsidP="004D3D49">
            <w:pPr>
              <w:jc w:val="center"/>
              <w:rPr>
                <w:sz w:val="24"/>
              </w:rPr>
            </w:pPr>
            <w:r w:rsidRPr="00D00369">
              <w:rPr>
                <w:sz w:val="24"/>
              </w:rPr>
              <w:t>Приказ</w:t>
            </w:r>
            <w:r w:rsidRPr="00EA530F">
              <w:rPr>
                <w:sz w:val="24"/>
              </w:rPr>
              <w:t xml:space="preserve"> </w:t>
            </w:r>
            <w:r>
              <w:rPr>
                <w:sz w:val="24"/>
              </w:rPr>
              <w:t>20.12.</w:t>
            </w:r>
            <w:r w:rsidRPr="00EA530F">
              <w:rPr>
                <w:sz w:val="24"/>
              </w:rPr>
              <w:t>2018 года N 70/15-Т</w:t>
            </w:r>
          </w:p>
          <w:p w:rsidR="007602FC" w:rsidRPr="00D00369" w:rsidRDefault="007602FC" w:rsidP="004D3D49">
            <w:pPr>
              <w:jc w:val="center"/>
              <w:rPr>
                <w:sz w:val="24"/>
              </w:rPr>
            </w:pPr>
            <w:r w:rsidRPr="00D00369">
              <w:rPr>
                <w:sz w:val="24"/>
              </w:rPr>
              <w:t>Приказ</w:t>
            </w:r>
            <w:r w:rsidRPr="00160389">
              <w:rPr>
                <w:sz w:val="24"/>
              </w:rPr>
              <w:t xml:space="preserve"> </w:t>
            </w:r>
            <w:r>
              <w:rPr>
                <w:sz w:val="24"/>
              </w:rPr>
              <w:t>14.06.</w:t>
            </w:r>
            <w:r w:rsidRPr="00160389">
              <w:rPr>
                <w:sz w:val="24"/>
              </w:rPr>
              <w:t>2019 года N 26/7-Т</w:t>
            </w:r>
          </w:p>
        </w:tc>
        <w:tc>
          <w:tcPr>
            <w:tcW w:w="1293" w:type="pct"/>
            <w:shd w:val="clear" w:color="auto" w:fill="auto"/>
            <w:vAlign w:val="center"/>
          </w:tcPr>
          <w:p w:rsidR="007602FC" w:rsidRPr="00D00369" w:rsidRDefault="007602FC" w:rsidP="004D3D49">
            <w:pPr>
              <w:ind w:left="142"/>
              <w:jc w:val="center"/>
              <w:rPr>
                <w:sz w:val="24"/>
              </w:rPr>
            </w:pPr>
            <w:r w:rsidRPr="00160389">
              <w:rPr>
                <w:sz w:val="24"/>
              </w:rPr>
              <w:t>3689,63</w:t>
            </w:r>
          </w:p>
        </w:tc>
        <w:tc>
          <w:tcPr>
            <w:tcW w:w="1686" w:type="pct"/>
            <w:shd w:val="clear" w:color="auto" w:fill="auto"/>
            <w:vAlign w:val="center"/>
          </w:tcPr>
          <w:p w:rsidR="007602FC" w:rsidRPr="00D00369" w:rsidRDefault="007602FC" w:rsidP="004D3D49">
            <w:pPr>
              <w:ind w:left="142"/>
              <w:jc w:val="center"/>
              <w:rPr>
                <w:sz w:val="24"/>
              </w:rPr>
            </w:pPr>
            <w:r w:rsidRPr="00D00369">
              <w:rPr>
                <w:sz w:val="24"/>
              </w:rPr>
              <w:t>01.01.2016 – 30.06.2016</w:t>
            </w:r>
          </w:p>
        </w:tc>
      </w:tr>
      <w:tr w:rsidR="007602FC" w:rsidRPr="00D00369" w:rsidTr="004D3D49">
        <w:tc>
          <w:tcPr>
            <w:tcW w:w="2021" w:type="pct"/>
            <w:vMerge/>
            <w:shd w:val="clear" w:color="auto" w:fill="auto"/>
            <w:vAlign w:val="center"/>
          </w:tcPr>
          <w:p w:rsidR="007602FC" w:rsidRPr="00D00369" w:rsidRDefault="007602FC" w:rsidP="004D3D49">
            <w:pPr>
              <w:jc w:val="center"/>
              <w:rPr>
                <w:sz w:val="24"/>
              </w:rPr>
            </w:pPr>
          </w:p>
        </w:tc>
        <w:tc>
          <w:tcPr>
            <w:tcW w:w="1293" w:type="pct"/>
            <w:shd w:val="clear" w:color="auto" w:fill="auto"/>
            <w:vAlign w:val="center"/>
          </w:tcPr>
          <w:p w:rsidR="007602FC" w:rsidRPr="00D00369" w:rsidRDefault="007602FC" w:rsidP="004D3D49">
            <w:pPr>
              <w:ind w:left="142"/>
              <w:jc w:val="center"/>
              <w:rPr>
                <w:sz w:val="24"/>
              </w:rPr>
            </w:pPr>
            <w:r w:rsidRPr="00160389">
              <w:rPr>
                <w:sz w:val="24"/>
              </w:rPr>
              <w:t>3778,18</w:t>
            </w:r>
          </w:p>
        </w:tc>
        <w:tc>
          <w:tcPr>
            <w:tcW w:w="1686" w:type="pct"/>
            <w:shd w:val="clear" w:color="auto" w:fill="auto"/>
            <w:vAlign w:val="center"/>
          </w:tcPr>
          <w:p w:rsidR="007602FC" w:rsidRPr="00D00369" w:rsidRDefault="007602FC" w:rsidP="004D3D49">
            <w:pPr>
              <w:ind w:left="142"/>
              <w:jc w:val="center"/>
              <w:rPr>
                <w:sz w:val="24"/>
              </w:rPr>
            </w:pPr>
            <w:r w:rsidRPr="00D00369">
              <w:rPr>
                <w:sz w:val="24"/>
              </w:rPr>
              <w:t>01.07.2016 – 31.12.2016</w:t>
            </w:r>
          </w:p>
        </w:tc>
      </w:tr>
      <w:tr w:rsidR="007602FC" w:rsidRPr="00D00369" w:rsidTr="004D3D49">
        <w:trPr>
          <w:trHeight w:val="562"/>
        </w:trPr>
        <w:tc>
          <w:tcPr>
            <w:tcW w:w="2021" w:type="pct"/>
            <w:shd w:val="clear" w:color="auto" w:fill="auto"/>
            <w:vAlign w:val="center"/>
          </w:tcPr>
          <w:p w:rsidR="007602FC" w:rsidRDefault="007602FC" w:rsidP="004D3D49">
            <w:pPr>
              <w:jc w:val="center"/>
              <w:rPr>
                <w:sz w:val="24"/>
              </w:rPr>
            </w:pPr>
            <w:r w:rsidRPr="00D00369">
              <w:rPr>
                <w:sz w:val="24"/>
              </w:rPr>
              <w:t xml:space="preserve">Приказ </w:t>
            </w:r>
            <w:r w:rsidRPr="00160389">
              <w:rPr>
                <w:sz w:val="24"/>
              </w:rPr>
              <w:t xml:space="preserve">18 </w:t>
            </w:r>
            <w:r>
              <w:rPr>
                <w:sz w:val="24"/>
              </w:rPr>
              <w:t>12.</w:t>
            </w:r>
            <w:r w:rsidRPr="00160389">
              <w:rPr>
                <w:sz w:val="24"/>
              </w:rPr>
              <w:t>2019 года N 75/7-Т</w:t>
            </w:r>
          </w:p>
          <w:p w:rsidR="007602FC" w:rsidRPr="00D00369" w:rsidRDefault="007602FC" w:rsidP="004D3D49">
            <w:pPr>
              <w:jc w:val="center"/>
              <w:rPr>
                <w:sz w:val="24"/>
              </w:rPr>
            </w:pPr>
            <w:r w:rsidRPr="00D00369">
              <w:rPr>
                <w:sz w:val="24"/>
              </w:rPr>
              <w:t xml:space="preserve">Приказ </w:t>
            </w:r>
            <w:r>
              <w:rPr>
                <w:sz w:val="24"/>
              </w:rPr>
              <w:t>19.06.</w:t>
            </w:r>
            <w:r w:rsidRPr="00160389">
              <w:rPr>
                <w:sz w:val="24"/>
              </w:rPr>
              <w:t>2020 года N 22/1-Т</w:t>
            </w:r>
          </w:p>
        </w:tc>
        <w:tc>
          <w:tcPr>
            <w:tcW w:w="1293" w:type="pct"/>
            <w:shd w:val="clear" w:color="auto" w:fill="auto"/>
            <w:vAlign w:val="center"/>
          </w:tcPr>
          <w:p w:rsidR="007602FC" w:rsidRPr="00D00369" w:rsidRDefault="007602FC" w:rsidP="004D3D49">
            <w:pPr>
              <w:ind w:left="142"/>
              <w:jc w:val="center"/>
              <w:rPr>
                <w:sz w:val="24"/>
              </w:rPr>
            </w:pPr>
            <w:r>
              <w:rPr>
                <w:sz w:val="24"/>
              </w:rPr>
              <w:t>3778,18</w:t>
            </w:r>
          </w:p>
        </w:tc>
        <w:tc>
          <w:tcPr>
            <w:tcW w:w="1686" w:type="pct"/>
            <w:shd w:val="clear" w:color="auto" w:fill="auto"/>
            <w:vAlign w:val="center"/>
          </w:tcPr>
          <w:p w:rsidR="007602FC" w:rsidRPr="00D00369" w:rsidRDefault="007602FC" w:rsidP="004D3D49">
            <w:pPr>
              <w:ind w:left="142"/>
              <w:jc w:val="center"/>
              <w:rPr>
                <w:sz w:val="24"/>
              </w:rPr>
            </w:pPr>
            <w:r>
              <w:rPr>
                <w:sz w:val="24"/>
              </w:rPr>
              <w:t>01.01.2020-31.12.2020</w:t>
            </w:r>
          </w:p>
        </w:tc>
      </w:tr>
      <w:tr w:rsidR="007602FC" w:rsidRPr="00D00369" w:rsidTr="004D3D49">
        <w:tc>
          <w:tcPr>
            <w:tcW w:w="2021" w:type="pct"/>
            <w:shd w:val="clear" w:color="auto" w:fill="auto"/>
            <w:vAlign w:val="center"/>
          </w:tcPr>
          <w:p w:rsidR="007602FC" w:rsidRPr="00D00369" w:rsidRDefault="007602FC" w:rsidP="004D3D49">
            <w:pPr>
              <w:jc w:val="center"/>
              <w:rPr>
                <w:sz w:val="24"/>
              </w:rPr>
            </w:pPr>
            <w:r w:rsidRPr="00D00369">
              <w:rPr>
                <w:sz w:val="24"/>
              </w:rPr>
              <w:t xml:space="preserve">Приказ  </w:t>
            </w:r>
            <w:r>
              <w:rPr>
                <w:sz w:val="24"/>
              </w:rPr>
              <w:t>18</w:t>
            </w:r>
            <w:r w:rsidRPr="00D00369">
              <w:rPr>
                <w:sz w:val="24"/>
              </w:rPr>
              <w:t>.1</w:t>
            </w:r>
            <w:r>
              <w:rPr>
                <w:sz w:val="24"/>
              </w:rPr>
              <w:t>2</w:t>
            </w:r>
            <w:r w:rsidRPr="00D00369">
              <w:rPr>
                <w:sz w:val="24"/>
              </w:rPr>
              <w:t>.20</w:t>
            </w:r>
            <w:r>
              <w:rPr>
                <w:sz w:val="24"/>
              </w:rPr>
              <w:t xml:space="preserve">20 года </w:t>
            </w:r>
            <w:r>
              <w:t xml:space="preserve"> </w:t>
            </w:r>
            <w:r w:rsidRPr="00EA530F">
              <w:rPr>
                <w:sz w:val="24"/>
              </w:rPr>
              <w:t>N 15/20</w:t>
            </w:r>
          </w:p>
        </w:tc>
        <w:tc>
          <w:tcPr>
            <w:tcW w:w="1293" w:type="pct"/>
            <w:shd w:val="clear" w:color="auto" w:fill="auto"/>
            <w:vAlign w:val="center"/>
          </w:tcPr>
          <w:p w:rsidR="007602FC" w:rsidRPr="00D00369" w:rsidRDefault="007602FC" w:rsidP="004D3D49">
            <w:pPr>
              <w:ind w:left="142"/>
              <w:jc w:val="center"/>
              <w:rPr>
                <w:sz w:val="24"/>
              </w:rPr>
            </w:pPr>
            <w:r w:rsidRPr="00EA530F">
              <w:rPr>
                <w:sz w:val="24"/>
              </w:rPr>
              <w:t>3778,18</w:t>
            </w:r>
          </w:p>
        </w:tc>
        <w:tc>
          <w:tcPr>
            <w:tcW w:w="1686" w:type="pct"/>
            <w:shd w:val="clear" w:color="auto" w:fill="auto"/>
            <w:vAlign w:val="center"/>
          </w:tcPr>
          <w:p w:rsidR="007602FC" w:rsidRPr="00D00369" w:rsidRDefault="007602FC" w:rsidP="004D3D49">
            <w:pPr>
              <w:ind w:left="142"/>
              <w:jc w:val="center"/>
              <w:rPr>
                <w:sz w:val="24"/>
              </w:rPr>
            </w:pPr>
            <w:r w:rsidRPr="00D00369">
              <w:rPr>
                <w:sz w:val="24"/>
              </w:rPr>
              <w:t>01.01.20</w:t>
            </w:r>
            <w:r>
              <w:rPr>
                <w:sz w:val="24"/>
              </w:rPr>
              <w:t>21</w:t>
            </w:r>
            <w:r w:rsidRPr="00D00369">
              <w:rPr>
                <w:sz w:val="24"/>
              </w:rPr>
              <w:t>– 30.06.20</w:t>
            </w:r>
            <w:r>
              <w:rPr>
                <w:sz w:val="24"/>
              </w:rPr>
              <w:t>21</w:t>
            </w:r>
          </w:p>
        </w:tc>
      </w:tr>
    </w:tbl>
    <w:p w:rsidR="007602FC" w:rsidRPr="00AC6467" w:rsidRDefault="007602FC" w:rsidP="007602FC">
      <w:pPr>
        <w:ind w:left="142"/>
        <w:rPr>
          <w:rFonts w:eastAsia="Calibri"/>
          <w:sz w:val="24"/>
          <w:szCs w:val="22"/>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Default="007602FC" w:rsidP="007602FC">
      <w:pPr>
        <w:ind w:left="142" w:firstLine="709"/>
        <w:rPr>
          <w:rFonts w:eastAsia="Calibri"/>
          <w:sz w:val="24"/>
          <w:szCs w:val="24"/>
          <w:lang w:eastAsia="en-US"/>
        </w:rPr>
      </w:pPr>
    </w:p>
    <w:p w:rsidR="007602FC" w:rsidRDefault="007602FC" w:rsidP="007602FC">
      <w:pPr>
        <w:ind w:left="142" w:firstLine="709"/>
        <w:jc w:val="both"/>
        <w:rPr>
          <w:rFonts w:eastAsia="Calibri"/>
          <w:sz w:val="24"/>
          <w:szCs w:val="24"/>
          <w:lang w:eastAsia="en-US"/>
        </w:rPr>
      </w:pPr>
      <w:r w:rsidRPr="00CC6E61">
        <w:rPr>
          <w:rFonts w:eastAsia="Calibri"/>
          <w:sz w:val="24"/>
          <w:szCs w:val="24"/>
          <w:lang w:eastAsia="en-US"/>
        </w:rPr>
        <w:t xml:space="preserve">По данным таблицы видно, что тариф на тепловую энергию в 2019-2021 годах увеличился на 2,4%. </w:t>
      </w:r>
    </w:p>
    <w:p w:rsidR="007602FC" w:rsidRPr="005A2E70" w:rsidRDefault="007602FC" w:rsidP="007602FC">
      <w:pPr>
        <w:ind w:left="142" w:firstLine="709"/>
        <w:jc w:val="both"/>
        <w:rPr>
          <w:rFonts w:eastAsia="Calibri"/>
          <w:sz w:val="16"/>
          <w:szCs w:val="16"/>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Часть 12 Описание существующих технических и технологических проблем в системах теплоснабжения поселения.</w:t>
      </w:r>
    </w:p>
    <w:p w:rsidR="007602FC" w:rsidRPr="005A2E70" w:rsidRDefault="007602FC" w:rsidP="007602FC">
      <w:pPr>
        <w:ind w:left="142" w:firstLine="709"/>
        <w:jc w:val="both"/>
        <w:rPr>
          <w:rFonts w:eastAsia="Calibri"/>
          <w:sz w:val="16"/>
          <w:szCs w:val="16"/>
          <w:lang w:eastAsia="en-US"/>
        </w:rPr>
      </w:pP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В настоящий момент на территории СП «Зимстан» выявлены следующие технические и технологические проблемы:</w:t>
      </w:r>
    </w:p>
    <w:p w:rsidR="007602FC" w:rsidRPr="00AC6467" w:rsidRDefault="007602FC" w:rsidP="007602FC">
      <w:pPr>
        <w:ind w:left="142"/>
        <w:jc w:val="both"/>
        <w:rPr>
          <w:rFonts w:eastAsia="Calibri"/>
          <w:sz w:val="24"/>
          <w:szCs w:val="24"/>
          <w:lang w:eastAsia="en-US"/>
        </w:rPr>
      </w:pPr>
      <w:r w:rsidRPr="00AC6467">
        <w:rPr>
          <w:rFonts w:eastAsia="Calibri"/>
          <w:sz w:val="24"/>
          <w:szCs w:val="24"/>
          <w:lang w:eastAsia="en-US"/>
        </w:rPr>
        <w:t>- неиспользуемый резерв источника тепловой энергии;</w:t>
      </w:r>
    </w:p>
    <w:p w:rsidR="007602FC" w:rsidRPr="00AC6467" w:rsidRDefault="007602FC" w:rsidP="007602FC">
      <w:pPr>
        <w:ind w:left="142"/>
        <w:jc w:val="both"/>
        <w:rPr>
          <w:rFonts w:eastAsia="Calibri"/>
          <w:sz w:val="24"/>
          <w:szCs w:val="24"/>
          <w:lang w:eastAsia="en-US"/>
        </w:rPr>
      </w:pPr>
      <w:r w:rsidRPr="00AC6467">
        <w:rPr>
          <w:rFonts w:eastAsia="Calibri"/>
          <w:sz w:val="24"/>
          <w:szCs w:val="24"/>
          <w:lang w:eastAsia="en-US"/>
        </w:rPr>
        <w:t>- износ основного оборудования котельной;</w:t>
      </w:r>
    </w:p>
    <w:p w:rsidR="007602FC" w:rsidRPr="00AC6467" w:rsidRDefault="007602FC" w:rsidP="007602FC">
      <w:pPr>
        <w:ind w:left="142"/>
        <w:jc w:val="both"/>
        <w:rPr>
          <w:rFonts w:eastAsia="Calibri"/>
          <w:sz w:val="24"/>
          <w:szCs w:val="24"/>
          <w:lang w:eastAsia="en-US"/>
        </w:rPr>
      </w:pPr>
      <w:r w:rsidRPr="00AC6467">
        <w:rPr>
          <w:rFonts w:eastAsia="Calibri"/>
          <w:sz w:val="24"/>
          <w:szCs w:val="24"/>
          <w:lang w:eastAsia="en-US"/>
        </w:rPr>
        <w:t>- износ трубопроводов тепловых сетей и арматуры.</w:t>
      </w:r>
    </w:p>
    <w:p w:rsidR="007602FC" w:rsidRPr="00AC6467" w:rsidRDefault="007602FC" w:rsidP="007602FC">
      <w:pPr>
        <w:ind w:left="142"/>
        <w:jc w:val="center"/>
        <w:rPr>
          <w:rFonts w:eastAsia="Calibri"/>
          <w:sz w:val="24"/>
          <w:szCs w:val="24"/>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ГЛАВА 2. Существующее и перспективное потребление тепловой энергии на цели теплоснабжения.</w:t>
      </w:r>
    </w:p>
    <w:p w:rsidR="007602FC" w:rsidRPr="00AC6467" w:rsidRDefault="007602FC" w:rsidP="007602FC">
      <w:pPr>
        <w:tabs>
          <w:tab w:val="left" w:pos="0"/>
        </w:tabs>
        <w:ind w:left="142" w:firstLine="709"/>
        <w:jc w:val="both"/>
        <w:rPr>
          <w:b/>
          <w:sz w:val="24"/>
          <w:szCs w:val="24"/>
        </w:rPr>
      </w:pPr>
      <w:r w:rsidRPr="00AC6467">
        <w:rPr>
          <w:b/>
          <w:sz w:val="24"/>
          <w:szCs w:val="24"/>
        </w:rPr>
        <w:t>а) данные базового уровня потребления тепла на цели теплоснабжения;</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sz w:val="24"/>
          <w:szCs w:val="24"/>
        </w:rPr>
      </w:pPr>
      <w:r w:rsidRPr="00AC6467">
        <w:rPr>
          <w:sz w:val="24"/>
          <w:szCs w:val="24"/>
        </w:rPr>
        <w:t>Сведения о базовом уровне потребления тепла на цели теплоснабжения приведено в таблице 1</w:t>
      </w:r>
      <w:r>
        <w:rPr>
          <w:sz w:val="24"/>
          <w:szCs w:val="24"/>
        </w:rPr>
        <w:t>1</w:t>
      </w:r>
      <w:r w:rsidRPr="00AC6467">
        <w:rPr>
          <w:sz w:val="24"/>
          <w:szCs w:val="24"/>
        </w:rPr>
        <w:t>.</w:t>
      </w:r>
    </w:p>
    <w:p w:rsidR="007602FC" w:rsidRPr="00AC6467" w:rsidRDefault="007602FC" w:rsidP="007602FC">
      <w:pPr>
        <w:tabs>
          <w:tab w:val="left" w:pos="0"/>
        </w:tabs>
        <w:ind w:left="142" w:firstLine="709"/>
        <w:jc w:val="both"/>
        <w:rPr>
          <w:sz w:val="24"/>
          <w:szCs w:val="24"/>
        </w:rPr>
      </w:pPr>
    </w:p>
    <w:p w:rsidR="007602FC" w:rsidRPr="00AC6467" w:rsidRDefault="007602FC" w:rsidP="007602FC">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11</w:t>
      </w:r>
      <w:r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Базовый уровень потребления тепла на цели теплоснабжения</w:t>
      </w:r>
    </w:p>
    <w:tbl>
      <w:tblPr>
        <w:tblW w:w="46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2"/>
        <w:gridCol w:w="2871"/>
        <w:gridCol w:w="2869"/>
      </w:tblGrid>
      <w:tr w:rsidR="007602FC" w:rsidRPr="00AC6467" w:rsidTr="004D3D49">
        <w:trPr>
          <w:jc w:val="center"/>
        </w:trPr>
        <w:tc>
          <w:tcPr>
            <w:tcW w:w="2063" w:type="pct"/>
            <w:vMerge w:val="restart"/>
            <w:vAlign w:val="center"/>
          </w:tcPr>
          <w:p w:rsidR="007602FC" w:rsidRPr="00AC6467" w:rsidRDefault="007602FC" w:rsidP="004D3D49">
            <w:pPr>
              <w:ind w:left="142"/>
              <w:jc w:val="center"/>
              <w:rPr>
                <w:rFonts w:eastAsia="Calibri"/>
                <w:sz w:val="24"/>
                <w:szCs w:val="24"/>
                <w:lang w:eastAsia="en-US"/>
              </w:rPr>
            </w:pPr>
            <w:r w:rsidRPr="00AC6467">
              <w:rPr>
                <w:rFonts w:eastAsia="Calibri"/>
                <w:bCs/>
                <w:iCs/>
                <w:sz w:val="24"/>
                <w:szCs w:val="24"/>
                <w:lang w:eastAsia="en-US"/>
              </w:rPr>
              <w:t>Источник теплоснабжения</w:t>
            </w:r>
          </w:p>
        </w:tc>
        <w:tc>
          <w:tcPr>
            <w:tcW w:w="2937" w:type="pct"/>
            <w:gridSpan w:val="2"/>
            <w:vAlign w:val="center"/>
          </w:tcPr>
          <w:p w:rsidR="007602FC" w:rsidRPr="00AC6467" w:rsidRDefault="007602FC" w:rsidP="004D3D49">
            <w:pPr>
              <w:ind w:left="142"/>
              <w:jc w:val="center"/>
              <w:rPr>
                <w:sz w:val="24"/>
                <w:szCs w:val="24"/>
              </w:rPr>
            </w:pPr>
            <w:r w:rsidRPr="00AC6467">
              <w:rPr>
                <w:sz w:val="24"/>
                <w:szCs w:val="24"/>
              </w:rPr>
              <w:t>2017г.</w:t>
            </w:r>
          </w:p>
        </w:tc>
      </w:tr>
      <w:tr w:rsidR="007602FC" w:rsidRPr="00AC6467" w:rsidTr="004D3D49">
        <w:trPr>
          <w:jc w:val="center"/>
        </w:trPr>
        <w:tc>
          <w:tcPr>
            <w:tcW w:w="2063" w:type="pct"/>
            <w:vMerge/>
            <w:vAlign w:val="center"/>
          </w:tcPr>
          <w:p w:rsidR="007602FC" w:rsidRPr="00AC6467" w:rsidRDefault="007602FC" w:rsidP="004D3D49">
            <w:pPr>
              <w:ind w:left="142"/>
              <w:jc w:val="center"/>
              <w:rPr>
                <w:rFonts w:eastAsia="Calibri"/>
                <w:bCs/>
                <w:iCs/>
                <w:sz w:val="24"/>
                <w:szCs w:val="24"/>
                <w:lang w:eastAsia="en-US"/>
              </w:rPr>
            </w:pPr>
          </w:p>
        </w:tc>
        <w:tc>
          <w:tcPr>
            <w:tcW w:w="1469" w:type="pct"/>
            <w:vAlign w:val="center"/>
          </w:tcPr>
          <w:p w:rsidR="007602FC" w:rsidRPr="00AC6467" w:rsidRDefault="007602FC" w:rsidP="004D3D49">
            <w:pPr>
              <w:ind w:left="142"/>
              <w:jc w:val="center"/>
              <w:rPr>
                <w:sz w:val="24"/>
                <w:szCs w:val="24"/>
              </w:rPr>
            </w:pPr>
            <w:r w:rsidRPr="00AC6467">
              <w:rPr>
                <w:sz w:val="24"/>
                <w:szCs w:val="24"/>
              </w:rPr>
              <w:t>Тепловая нагрузка, Гкал/час</w:t>
            </w:r>
          </w:p>
        </w:tc>
        <w:tc>
          <w:tcPr>
            <w:tcW w:w="1468" w:type="pct"/>
          </w:tcPr>
          <w:p w:rsidR="007602FC" w:rsidRPr="00AC6467" w:rsidRDefault="007602FC" w:rsidP="004D3D49">
            <w:pPr>
              <w:ind w:left="142"/>
              <w:jc w:val="center"/>
              <w:rPr>
                <w:sz w:val="24"/>
                <w:szCs w:val="24"/>
              </w:rPr>
            </w:pPr>
            <w:r w:rsidRPr="00AC6467">
              <w:rPr>
                <w:sz w:val="24"/>
                <w:szCs w:val="24"/>
              </w:rPr>
              <w:t>Полезный отпуск тепла, Гкал</w:t>
            </w:r>
          </w:p>
        </w:tc>
      </w:tr>
      <w:tr w:rsidR="007602FC" w:rsidRPr="00AC6467" w:rsidTr="004D3D49">
        <w:trPr>
          <w:trHeight w:val="423"/>
          <w:jc w:val="center"/>
        </w:trPr>
        <w:tc>
          <w:tcPr>
            <w:tcW w:w="2063" w:type="pct"/>
            <w:vAlign w:val="center"/>
          </w:tcPr>
          <w:p w:rsidR="007602FC" w:rsidRPr="00AC6467" w:rsidRDefault="007602FC" w:rsidP="004D3D49">
            <w:pPr>
              <w:ind w:left="142"/>
              <w:jc w:val="center"/>
              <w:rPr>
                <w:sz w:val="24"/>
                <w:szCs w:val="24"/>
                <w:lang w:eastAsia="en-US"/>
              </w:rPr>
            </w:pPr>
            <w:r w:rsidRPr="00AC6467">
              <w:rPr>
                <w:sz w:val="24"/>
                <w:szCs w:val="24"/>
                <w:lang w:eastAsia="en-US"/>
              </w:rPr>
              <w:t>Котельная п. Зимстан</w:t>
            </w:r>
          </w:p>
        </w:tc>
        <w:tc>
          <w:tcPr>
            <w:tcW w:w="1469" w:type="pct"/>
            <w:vAlign w:val="center"/>
          </w:tcPr>
          <w:p w:rsidR="007602FC" w:rsidRPr="00AC6467" w:rsidRDefault="007602FC" w:rsidP="004D3D49">
            <w:pPr>
              <w:ind w:left="142"/>
              <w:jc w:val="center"/>
              <w:rPr>
                <w:rFonts w:eastAsia="Calibri"/>
                <w:sz w:val="24"/>
                <w:szCs w:val="24"/>
                <w:lang w:eastAsia="en-US"/>
              </w:rPr>
            </w:pPr>
            <w:r w:rsidRPr="00CC6E61">
              <w:rPr>
                <w:sz w:val="24"/>
                <w:szCs w:val="24"/>
                <w:lang w:eastAsia="en-US"/>
              </w:rPr>
              <w:t>2,94</w:t>
            </w:r>
          </w:p>
        </w:tc>
        <w:tc>
          <w:tcPr>
            <w:tcW w:w="1468" w:type="pct"/>
          </w:tcPr>
          <w:p w:rsidR="007602FC" w:rsidRPr="00AC6467" w:rsidRDefault="007602FC" w:rsidP="004D3D49">
            <w:pPr>
              <w:ind w:left="142"/>
              <w:jc w:val="center"/>
              <w:rPr>
                <w:rFonts w:eastAsia="Calibri"/>
                <w:sz w:val="24"/>
                <w:szCs w:val="24"/>
                <w:lang w:eastAsia="en-US"/>
              </w:rPr>
            </w:pPr>
            <w:r w:rsidRPr="00AC6467">
              <w:rPr>
                <w:sz w:val="24"/>
                <w:szCs w:val="24"/>
                <w:lang w:eastAsia="en-US"/>
              </w:rPr>
              <w:t>2179</w:t>
            </w:r>
          </w:p>
        </w:tc>
      </w:tr>
    </w:tbl>
    <w:p w:rsidR="007602FC" w:rsidRPr="005A2E70" w:rsidRDefault="007602FC" w:rsidP="007602FC">
      <w:pPr>
        <w:ind w:left="142" w:firstLine="709"/>
        <w:jc w:val="both"/>
        <w:rPr>
          <w:rFonts w:eastAsia="Calibri"/>
          <w:sz w:val="16"/>
          <w:szCs w:val="16"/>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Default="007602FC" w:rsidP="007602FC">
      <w:pPr>
        <w:tabs>
          <w:tab w:val="left" w:pos="0"/>
        </w:tabs>
        <w:ind w:left="142" w:firstLine="709"/>
        <w:jc w:val="both"/>
        <w:rPr>
          <w:b/>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7602FC" w:rsidRPr="00AC6467" w:rsidRDefault="007602FC" w:rsidP="007602FC">
      <w:pPr>
        <w:tabs>
          <w:tab w:val="left" w:pos="0"/>
        </w:tabs>
        <w:ind w:left="142" w:firstLine="709"/>
        <w:jc w:val="both"/>
        <w:rPr>
          <w:sz w:val="24"/>
          <w:szCs w:val="24"/>
        </w:rPr>
      </w:pPr>
      <w:r w:rsidRPr="00AC6467">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7602FC" w:rsidRPr="00AC6467" w:rsidRDefault="007602FC" w:rsidP="007602FC">
      <w:pPr>
        <w:tabs>
          <w:tab w:val="left" w:pos="0"/>
        </w:tabs>
        <w:ind w:left="142" w:firstLine="709"/>
        <w:jc w:val="both"/>
        <w:rPr>
          <w:b/>
          <w:sz w:val="24"/>
          <w:szCs w:val="24"/>
        </w:rPr>
      </w:pPr>
      <w:r w:rsidRPr="00AC6467">
        <w:rPr>
          <w:b/>
          <w:sz w:val="24"/>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7602FC" w:rsidRPr="00AC6467" w:rsidRDefault="007602FC" w:rsidP="007602FC">
      <w:pPr>
        <w:tabs>
          <w:tab w:val="left" w:pos="0"/>
        </w:tabs>
        <w:ind w:left="142" w:firstLine="709"/>
        <w:jc w:val="both"/>
        <w:rPr>
          <w:sz w:val="24"/>
          <w:szCs w:val="24"/>
        </w:rPr>
      </w:pPr>
      <w:r>
        <w:rPr>
          <w:sz w:val="24"/>
          <w:szCs w:val="24"/>
        </w:rPr>
        <w:t xml:space="preserve">Прогноз перспективных удельных расходов тепловой </w:t>
      </w:r>
      <w:r w:rsidRPr="00AC6467">
        <w:rPr>
          <w:sz w:val="24"/>
          <w:szCs w:val="24"/>
        </w:rPr>
        <w:t xml:space="preserve">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7602FC" w:rsidRPr="00AC6467" w:rsidRDefault="007602FC" w:rsidP="007602FC">
      <w:pPr>
        <w:tabs>
          <w:tab w:val="left" w:pos="0"/>
        </w:tabs>
        <w:ind w:left="142" w:firstLine="709"/>
        <w:jc w:val="both"/>
        <w:rPr>
          <w:sz w:val="24"/>
          <w:szCs w:val="24"/>
        </w:rPr>
      </w:pPr>
      <w:r w:rsidRPr="00AC6467">
        <w:rPr>
          <w:rFonts w:eastAsia="Calibri"/>
          <w:sz w:val="24"/>
          <w:szCs w:val="22"/>
          <w:lang w:eastAsia="en-US"/>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AC6467">
        <w:rPr>
          <w:rFonts w:eastAsia="Calibri"/>
          <w:noProof/>
          <w:sz w:val="24"/>
          <w:szCs w:val="22"/>
          <w:lang w:eastAsia="en-US"/>
        </w:rPr>
        <w:t>1 м</w:t>
      </w:r>
      <w:r w:rsidRPr="00AC6467">
        <w:rPr>
          <w:rFonts w:eastAsia="Calibri"/>
          <w:noProof/>
          <w:sz w:val="24"/>
          <w:szCs w:val="22"/>
          <w:vertAlign w:val="superscript"/>
          <w:lang w:eastAsia="en-US"/>
        </w:rPr>
        <w:t>3</w:t>
      </w:r>
      <w:r w:rsidRPr="00AC6467">
        <w:rPr>
          <w:rFonts w:eastAsia="Calibri"/>
          <w:sz w:val="24"/>
          <w:szCs w:val="22"/>
          <w:lang w:eastAsia="en-US"/>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7602FC" w:rsidRPr="00AC6467" w:rsidRDefault="007602FC" w:rsidP="007602FC">
      <w:pPr>
        <w:tabs>
          <w:tab w:val="left" w:pos="0"/>
        </w:tabs>
        <w:ind w:left="142" w:firstLine="709"/>
        <w:jc w:val="both"/>
        <w:rPr>
          <w:sz w:val="24"/>
          <w:szCs w:val="24"/>
        </w:rPr>
      </w:pPr>
      <w:r w:rsidRPr="00AC6467">
        <w:rPr>
          <w:sz w:val="24"/>
          <w:szCs w:val="24"/>
        </w:rPr>
        <w:t xml:space="preserve">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w:t>
      </w:r>
      <w:r>
        <w:rPr>
          <w:sz w:val="24"/>
          <w:szCs w:val="24"/>
        </w:rPr>
        <w:t>12</w:t>
      </w:r>
      <w:r w:rsidRPr="00AC6467">
        <w:rPr>
          <w:sz w:val="24"/>
          <w:szCs w:val="24"/>
        </w:rPr>
        <w:t xml:space="preserve"> и </w:t>
      </w:r>
      <w:r>
        <w:rPr>
          <w:sz w:val="24"/>
          <w:szCs w:val="24"/>
        </w:rPr>
        <w:t>13</w:t>
      </w:r>
      <w:r w:rsidRPr="00AC6467">
        <w:rPr>
          <w:sz w:val="24"/>
          <w:szCs w:val="24"/>
        </w:rPr>
        <w:t>.</w:t>
      </w:r>
    </w:p>
    <w:p w:rsidR="007602FC" w:rsidRPr="00AC6467" w:rsidRDefault="007602FC" w:rsidP="007602FC">
      <w:pPr>
        <w:tabs>
          <w:tab w:val="left" w:pos="0"/>
        </w:tabs>
        <w:ind w:left="142" w:firstLine="709"/>
        <w:jc w:val="both"/>
        <w:rPr>
          <w:sz w:val="24"/>
          <w:szCs w:val="24"/>
        </w:rPr>
      </w:pPr>
    </w:p>
    <w:p w:rsidR="007602FC" w:rsidRPr="00AC6467" w:rsidRDefault="007602FC" w:rsidP="007602FC">
      <w:pPr>
        <w:widowControl w:val="0"/>
        <w:adjustRightInd w:val="0"/>
        <w:ind w:left="142"/>
        <w:jc w:val="both"/>
        <w:textAlignment w:val="baseline"/>
        <w:rPr>
          <w:bCs/>
          <w:spacing w:val="-5"/>
          <w:sz w:val="24"/>
          <w:szCs w:val="24"/>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12</w:t>
      </w:r>
      <w:r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w:t>
      </w:r>
      <w:r w:rsidRPr="00AC6467">
        <w:rPr>
          <w:bCs/>
          <w:spacing w:val="-5"/>
          <w:sz w:val="24"/>
          <w:szCs w:val="24"/>
        </w:rPr>
        <w:t>Нормируемый удельный расход тепловой энергии на отопление жилых зданий, Вт/(м3·°С·сут)</w:t>
      </w:r>
    </w:p>
    <w:tbl>
      <w:tblPr>
        <w:tblW w:w="9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516"/>
        <w:gridCol w:w="1499"/>
        <w:gridCol w:w="1545"/>
        <w:gridCol w:w="1553"/>
      </w:tblGrid>
      <w:tr w:rsidR="007602FC" w:rsidRPr="00AC6467" w:rsidTr="004D3D49">
        <w:tc>
          <w:tcPr>
            <w:tcW w:w="3801" w:type="dxa"/>
            <w:vMerge w:val="restart"/>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 xml:space="preserve">Площадь здания, </w:t>
            </w:r>
            <w:r w:rsidRPr="00AC6467">
              <w:rPr>
                <w:noProof/>
                <w:sz w:val="24"/>
                <w:szCs w:val="24"/>
              </w:rPr>
              <w:drawing>
                <wp:inline distT="0" distB="0" distL="0" distR="0">
                  <wp:extent cx="185420" cy="210185"/>
                  <wp:effectExtent l="0" t="0" r="508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420" cy="210185"/>
                          </a:xfrm>
                          <a:prstGeom prst="rect">
                            <a:avLst/>
                          </a:prstGeom>
                          <a:noFill/>
                          <a:ln>
                            <a:noFill/>
                          </a:ln>
                        </pic:spPr>
                      </pic:pic>
                    </a:graphicData>
                  </a:graphic>
                </wp:inline>
              </w:drawing>
            </w:r>
          </w:p>
        </w:tc>
        <w:tc>
          <w:tcPr>
            <w:tcW w:w="6113" w:type="dxa"/>
            <w:gridSpan w:val="4"/>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С числом этажей</w:t>
            </w:r>
          </w:p>
        </w:tc>
      </w:tr>
      <w:tr w:rsidR="007602FC" w:rsidRPr="00AC6467" w:rsidTr="004D3D49">
        <w:tc>
          <w:tcPr>
            <w:tcW w:w="3801" w:type="dxa"/>
            <w:vMerge/>
          </w:tcPr>
          <w:p w:rsidR="007602FC" w:rsidRPr="00AC6467" w:rsidRDefault="007602FC" w:rsidP="004D3D49">
            <w:pPr>
              <w:widowControl w:val="0"/>
              <w:autoSpaceDE w:val="0"/>
              <w:autoSpaceDN w:val="0"/>
              <w:adjustRightInd w:val="0"/>
              <w:ind w:left="142"/>
              <w:jc w:val="both"/>
              <w:rPr>
                <w:sz w:val="24"/>
                <w:szCs w:val="24"/>
              </w:rPr>
            </w:pP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1</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2</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3</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4</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lastRenderedPageBreak/>
              <w:t>50</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0,579</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t>100</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0,517</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0,558</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t>150</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0,455</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0,496</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0,538</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t>250</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0,414</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0,434</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0,455</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0,476</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t>400</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0,372</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0,372</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0,393</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0,414</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t>600</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0,359</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0,359</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0,359</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0,372</w:t>
            </w:r>
          </w:p>
        </w:tc>
      </w:tr>
      <w:tr w:rsidR="007602FC" w:rsidRPr="00AC6467" w:rsidTr="004D3D49">
        <w:tc>
          <w:tcPr>
            <w:tcW w:w="3801" w:type="dxa"/>
          </w:tcPr>
          <w:p w:rsidR="007602FC" w:rsidRPr="00AC6467" w:rsidRDefault="007602FC" w:rsidP="004D3D49">
            <w:pPr>
              <w:widowControl w:val="0"/>
              <w:autoSpaceDE w:val="0"/>
              <w:autoSpaceDN w:val="0"/>
              <w:adjustRightInd w:val="0"/>
              <w:ind w:left="142"/>
              <w:rPr>
                <w:sz w:val="24"/>
                <w:szCs w:val="24"/>
              </w:rPr>
            </w:pPr>
            <w:r w:rsidRPr="00AC6467">
              <w:rPr>
                <w:sz w:val="24"/>
                <w:szCs w:val="24"/>
              </w:rPr>
              <w:t>1000 и более</w:t>
            </w:r>
          </w:p>
        </w:tc>
        <w:tc>
          <w:tcPr>
            <w:tcW w:w="1516"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0,336</w:t>
            </w:r>
          </w:p>
        </w:tc>
        <w:tc>
          <w:tcPr>
            <w:tcW w:w="1499"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0,336</w:t>
            </w:r>
          </w:p>
        </w:tc>
        <w:tc>
          <w:tcPr>
            <w:tcW w:w="1545"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0,336</w:t>
            </w:r>
          </w:p>
        </w:tc>
        <w:tc>
          <w:tcPr>
            <w:tcW w:w="1553" w:type="dxa"/>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0,336</w:t>
            </w:r>
          </w:p>
        </w:tc>
      </w:tr>
    </w:tbl>
    <w:p w:rsidR="007602FC" w:rsidRPr="00097173" w:rsidRDefault="007602FC" w:rsidP="007602FC">
      <w:pPr>
        <w:tabs>
          <w:tab w:val="left" w:pos="0"/>
        </w:tabs>
        <w:ind w:left="142" w:firstLine="709"/>
        <w:jc w:val="both"/>
        <w:rPr>
          <w:sz w:val="16"/>
          <w:szCs w:val="16"/>
        </w:rPr>
      </w:pPr>
    </w:p>
    <w:p w:rsidR="007602FC" w:rsidRDefault="007602FC" w:rsidP="007602FC">
      <w:pPr>
        <w:widowControl w:val="0"/>
        <w:adjustRightInd w:val="0"/>
        <w:ind w:left="142"/>
        <w:jc w:val="both"/>
        <w:textAlignment w:val="baseline"/>
        <w:rPr>
          <w:bCs/>
          <w:spacing w:val="-5"/>
          <w:sz w:val="24"/>
          <w:szCs w:val="24"/>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13</w:t>
      </w:r>
      <w:r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w:t>
      </w:r>
      <w:r w:rsidRPr="00AC6467">
        <w:rPr>
          <w:bCs/>
          <w:spacing w:val="-5"/>
          <w:sz w:val="24"/>
          <w:szCs w:val="24"/>
        </w:rPr>
        <w:t>Нормируемая (базовая) удельная характеристика расхода тепловой энергии на отопление и вентиляцию общественных зданий, Вт/(м3·°С·сут)</w:t>
      </w:r>
    </w:p>
    <w:p w:rsidR="007602FC" w:rsidRPr="00097173" w:rsidRDefault="007602FC" w:rsidP="007602FC">
      <w:pPr>
        <w:widowControl w:val="0"/>
        <w:adjustRightInd w:val="0"/>
        <w:ind w:left="142"/>
        <w:jc w:val="both"/>
        <w:textAlignment w:val="baseline"/>
        <w:rPr>
          <w:bCs/>
          <w:spacing w:val="-5"/>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851"/>
        <w:gridCol w:w="992"/>
        <w:gridCol w:w="851"/>
        <w:gridCol w:w="949"/>
        <w:gridCol w:w="948"/>
        <w:gridCol w:w="949"/>
        <w:gridCol w:w="839"/>
        <w:gridCol w:w="1058"/>
      </w:tblGrid>
      <w:tr w:rsidR="007602FC" w:rsidRPr="00AC6467" w:rsidTr="004D3D49">
        <w:tc>
          <w:tcPr>
            <w:tcW w:w="2835" w:type="dxa"/>
            <w:vMerge w:val="restart"/>
            <w:tcBorders>
              <w:top w:val="single" w:sz="4" w:space="0" w:color="auto"/>
              <w:bottom w:val="nil"/>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Тип здания</w:t>
            </w:r>
          </w:p>
        </w:tc>
        <w:tc>
          <w:tcPr>
            <w:tcW w:w="7437" w:type="dxa"/>
            <w:gridSpan w:val="8"/>
            <w:tcBorders>
              <w:top w:val="single" w:sz="4" w:space="0" w:color="auto"/>
              <w:left w:val="single" w:sz="4" w:space="0" w:color="auto"/>
              <w:bottom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Этажность здания</w:t>
            </w:r>
          </w:p>
        </w:tc>
      </w:tr>
      <w:tr w:rsidR="007602FC" w:rsidRPr="00AC6467" w:rsidTr="004D3D49">
        <w:tc>
          <w:tcPr>
            <w:tcW w:w="2835" w:type="dxa"/>
            <w:vMerge/>
            <w:tcBorders>
              <w:top w:val="nil"/>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3</w:t>
            </w:r>
          </w:p>
        </w:tc>
        <w:tc>
          <w:tcPr>
            <w:tcW w:w="949"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4, 5</w:t>
            </w:r>
          </w:p>
        </w:tc>
        <w:tc>
          <w:tcPr>
            <w:tcW w:w="948"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6, 7</w:t>
            </w:r>
          </w:p>
        </w:tc>
        <w:tc>
          <w:tcPr>
            <w:tcW w:w="949"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8, 9</w:t>
            </w:r>
          </w:p>
        </w:tc>
        <w:tc>
          <w:tcPr>
            <w:tcW w:w="839" w:type="dxa"/>
            <w:tcBorders>
              <w:top w:val="single" w:sz="4" w:space="0" w:color="auto"/>
              <w:left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10, 11</w:t>
            </w:r>
          </w:p>
        </w:tc>
        <w:tc>
          <w:tcPr>
            <w:tcW w:w="1058" w:type="dxa"/>
            <w:tcBorders>
              <w:top w:val="single" w:sz="4" w:space="0" w:color="auto"/>
              <w:left w:val="single" w:sz="4" w:space="0" w:color="auto"/>
              <w:bottom w:val="single" w:sz="4" w:space="0" w:color="auto"/>
            </w:tcBorders>
          </w:tcPr>
          <w:p w:rsidR="007602FC" w:rsidRPr="00AC6467" w:rsidRDefault="007602FC" w:rsidP="004D3D49">
            <w:pPr>
              <w:widowControl w:val="0"/>
              <w:autoSpaceDE w:val="0"/>
              <w:autoSpaceDN w:val="0"/>
              <w:adjustRightInd w:val="0"/>
              <w:ind w:left="142"/>
              <w:jc w:val="center"/>
              <w:rPr>
                <w:sz w:val="24"/>
                <w:szCs w:val="24"/>
              </w:rPr>
            </w:pPr>
            <w:r w:rsidRPr="00AC6467">
              <w:rPr>
                <w:sz w:val="24"/>
                <w:szCs w:val="24"/>
              </w:rPr>
              <w:t>12 и выше</w:t>
            </w:r>
          </w:p>
        </w:tc>
      </w:tr>
      <w:tr w:rsidR="007602FC" w:rsidRPr="00AC6467" w:rsidTr="004D3D49">
        <w:tc>
          <w:tcPr>
            <w:tcW w:w="2835" w:type="dxa"/>
            <w:tcBorders>
              <w:top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rPr>
                <w:sz w:val="24"/>
                <w:szCs w:val="24"/>
              </w:rPr>
            </w:pPr>
            <w:r w:rsidRPr="00AC6467">
              <w:rPr>
                <w:sz w:val="24"/>
                <w:szCs w:val="24"/>
              </w:rPr>
              <w:t>1 Жилые многоквартирные, гостиницы, общежития</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0,455</w:t>
            </w:r>
          </w:p>
        </w:tc>
        <w:tc>
          <w:tcPr>
            <w:tcW w:w="992"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ind w:left="142"/>
              <w:rPr>
                <w:sz w:val="22"/>
                <w:szCs w:val="22"/>
              </w:rPr>
            </w:pPr>
            <w:r w:rsidRPr="003D7B46">
              <w:rPr>
                <w:sz w:val="22"/>
                <w:szCs w:val="22"/>
              </w:rPr>
              <w:t>0,414</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0,372</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0,359</w:t>
            </w:r>
          </w:p>
        </w:tc>
        <w:tc>
          <w:tcPr>
            <w:tcW w:w="948"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0,336</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0,319</w:t>
            </w:r>
          </w:p>
        </w:tc>
        <w:tc>
          <w:tcPr>
            <w:tcW w:w="83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0,301</w:t>
            </w:r>
          </w:p>
        </w:tc>
        <w:tc>
          <w:tcPr>
            <w:tcW w:w="1058" w:type="dxa"/>
            <w:tcBorders>
              <w:top w:val="single" w:sz="4" w:space="0" w:color="auto"/>
              <w:left w:val="single" w:sz="4" w:space="0" w:color="auto"/>
              <w:bottom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0,290</w:t>
            </w:r>
          </w:p>
        </w:tc>
      </w:tr>
      <w:tr w:rsidR="007602FC" w:rsidRPr="00AC6467" w:rsidTr="004D3D49">
        <w:tc>
          <w:tcPr>
            <w:tcW w:w="2835" w:type="dxa"/>
            <w:tcBorders>
              <w:top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rPr>
                <w:sz w:val="24"/>
                <w:szCs w:val="24"/>
              </w:rPr>
            </w:pPr>
            <w:r w:rsidRPr="00AC6467">
              <w:rPr>
                <w:sz w:val="24"/>
                <w:szCs w:val="24"/>
              </w:rPr>
              <w:t>2 Общественные, кроме перечисленных в строках 3-6</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0,487</w:t>
            </w:r>
          </w:p>
        </w:tc>
        <w:tc>
          <w:tcPr>
            <w:tcW w:w="992"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0,440</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0,417</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0,371</w:t>
            </w:r>
          </w:p>
        </w:tc>
        <w:tc>
          <w:tcPr>
            <w:tcW w:w="948"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0,359</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0,342</w:t>
            </w:r>
          </w:p>
        </w:tc>
        <w:tc>
          <w:tcPr>
            <w:tcW w:w="83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0,324</w:t>
            </w:r>
          </w:p>
        </w:tc>
        <w:tc>
          <w:tcPr>
            <w:tcW w:w="1058" w:type="dxa"/>
            <w:tcBorders>
              <w:top w:val="single" w:sz="4" w:space="0" w:color="auto"/>
              <w:left w:val="single" w:sz="4" w:space="0" w:color="auto"/>
              <w:bottom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0,311</w:t>
            </w:r>
          </w:p>
        </w:tc>
      </w:tr>
      <w:tr w:rsidR="007602FC" w:rsidRPr="00AC6467" w:rsidTr="004D3D49">
        <w:tc>
          <w:tcPr>
            <w:tcW w:w="2835" w:type="dxa"/>
            <w:tcBorders>
              <w:top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rPr>
                <w:sz w:val="24"/>
                <w:szCs w:val="24"/>
              </w:rPr>
            </w:pPr>
            <w:r w:rsidRPr="00AC6467">
              <w:rPr>
                <w:sz w:val="24"/>
                <w:szCs w:val="24"/>
              </w:rPr>
              <w:t>3 Поликлиники и лечебные учреждения, дома-интернаты</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0,394</w:t>
            </w:r>
          </w:p>
        </w:tc>
        <w:tc>
          <w:tcPr>
            <w:tcW w:w="992"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0,382</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0,371</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0,359</w:t>
            </w:r>
          </w:p>
        </w:tc>
        <w:tc>
          <w:tcPr>
            <w:tcW w:w="948"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0,348</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0,336</w:t>
            </w:r>
          </w:p>
        </w:tc>
        <w:tc>
          <w:tcPr>
            <w:tcW w:w="83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0,324</w:t>
            </w:r>
          </w:p>
        </w:tc>
        <w:tc>
          <w:tcPr>
            <w:tcW w:w="1058" w:type="dxa"/>
            <w:tcBorders>
              <w:top w:val="single" w:sz="4" w:space="0" w:color="auto"/>
              <w:left w:val="single" w:sz="4" w:space="0" w:color="auto"/>
              <w:bottom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0,311</w:t>
            </w:r>
          </w:p>
        </w:tc>
      </w:tr>
      <w:tr w:rsidR="007602FC" w:rsidRPr="00AC6467" w:rsidTr="004D3D49">
        <w:tc>
          <w:tcPr>
            <w:tcW w:w="2835" w:type="dxa"/>
            <w:tcBorders>
              <w:top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rPr>
                <w:sz w:val="24"/>
                <w:szCs w:val="24"/>
              </w:rPr>
            </w:pPr>
            <w:r w:rsidRPr="00AC6467">
              <w:rPr>
                <w:sz w:val="24"/>
                <w:szCs w:val="24"/>
              </w:rPr>
              <w:t>4 Дошкольные учреждения, хосписы</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0,521</w:t>
            </w:r>
          </w:p>
        </w:tc>
        <w:tc>
          <w:tcPr>
            <w:tcW w:w="992"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0,521</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0,521</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ind w:left="142"/>
              <w:jc w:val="center"/>
              <w:rPr>
                <w:sz w:val="22"/>
                <w:szCs w:val="22"/>
              </w:rPr>
            </w:pPr>
            <w:r w:rsidRPr="003D7B46">
              <w:rPr>
                <w:sz w:val="22"/>
                <w:szCs w:val="22"/>
              </w:rPr>
              <w:t>-</w:t>
            </w:r>
          </w:p>
        </w:tc>
        <w:tc>
          <w:tcPr>
            <w:tcW w:w="948"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ind w:left="142"/>
              <w:jc w:val="center"/>
              <w:rPr>
                <w:sz w:val="22"/>
                <w:szCs w:val="22"/>
              </w:rPr>
            </w:pPr>
            <w:r w:rsidRPr="003D7B46">
              <w:rPr>
                <w:sz w:val="22"/>
                <w:szCs w:val="22"/>
              </w:rPr>
              <w:t>-</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ind w:left="142"/>
              <w:jc w:val="center"/>
              <w:rPr>
                <w:sz w:val="22"/>
                <w:szCs w:val="22"/>
              </w:rPr>
            </w:pPr>
            <w:r w:rsidRPr="003D7B46">
              <w:rPr>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ind w:left="142"/>
              <w:jc w:val="center"/>
              <w:rPr>
                <w:sz w:val="22"/>
                <w:szCs w:val="22"/>
              </w:rPr>
            </w:pPr>
            <w:r w:rsidRPr="003D7B46">
              <w:rPr>
                <w:sz w:val="22"/>
                <w:szCs w:val="22"/>
              </w:rPr>
              <w:t>-</w:t>
            </w:r>
          </w:p>
        </w:tc>
        <w:tc>
          <w:tcPr>
            <w:tcW w:w="1058" w:type="dxa"/>
            <w:tcBorders>
              <w:top w:val="single" w:sz="4" w:space="0" w:color="auto"/>
              <w:left w:val="single" w:sz="4" w:space="0" w:color="auto"/>
              <w:bottom w:val="single" w:sz="4" w:space="0" w:color="auto"/>
            </w:tcBorders>
          </w:tcPr>
          <w:p w:rsidR="007602FC" w:rsidRPr="003D7B46" w:rsidRDefault="007602FC" w:rsidP="004D3D49">
            <w:pPr>
              <w:widowControl w:val="0"/>
              <w:autoSpaceDE w:val="0"/>
              <w:autoSpaceDN w:val="0"/>
              <w:adjustRightInd w:val="0"/>
              <w:ind w:left="142"/>
              <w:jc w:val="center"/>
              <w:rPr>
                <w:sz w:val="22"/>
                <w:szCs w:val="22"/>
              </w:rPr>
            </w:pPr>
            <w:r w:rsidRPr="003D7B46">
              <w:rPr>
                <w:sz w:val="22"/>
                <w:szCs w:val="22"/>
              </w:rPr>
              <w:t>-</w:t>
            </w:r>
          </w:p>
        </w:tc>
      </w:tr>
      <w:tr w:rsidR="007602FC" w:rsidRPr="00AC6467" w:rsidTr="004D3D49">
        <w:tc>
          <w:tcPr>
            <w:tcW w:w="2835" w:type="dxa"/>
            <w:tcBorders>
              <w:top w:val="single" w:sz="4" w:space="0" w:color="auto"/>
              <w:bottom w:val="single" w:sz="4" w:space="0" w:color="auto"/>
              <w:right w:val="single" w:sz="4" w:space="0" w:color="auto"/>
            </w:tcBorders>
          </w:tcPr>
          <w:p w:rsidR="007602FC" w:rsidRPr="00AC6467" w:rsidRDefault="007602FC" w:rsidP="004D3D49">
            <w:pPr>
              <w:widowControl w:val="0"/>
              <w:autoSpaceDE w:val="0"/>
              <w:autoSpaceDN w:val="0"/>
              <w:adjustRightInd w:val="0"/>
              <w:rPr>
                <w:sz w:val="24"/>
                <w:szCs w:val="24"/>
              </w:rPr>
            </w:pPr>
            <w:r w:rsidRPr="00AC6467">
              <w:rPr>
                <w:sz w:val="24"/>
                <w:szCs w:val="24"/>
              </w:rPr>
              <w:t>5 Сервисного обслуживания, культурно-досуговой деятельности, технопарки, склады</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0,266</w:t>
            </w:r>
          </w:p>
        </w:tc>
        <w:tc>
          <w:tcPr>
            <w:tcW w:w="992"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0,255</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0,243</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0,232</w:t>
            </w:r>
          </w:p>
        </w:tc>
        <w:tc>
          <w:tcPr>
            <w:tcW w:w="948"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0,232</w:t>
            </w:r>
          </w:p>
        </w:tc>
        <w:tc>
          <w:tcPr>
            <w:tcW w:w="949" w:type="dxa"/>
            <w:tcBorders>
              <w:top w:val="single" w:sz="4" w:space="0" w:color="auto"/>
              <w:left w:val="single" w:sz="4" w:space="0" w:color="auto"/>
              <w:bottom w:val="single" w:sz="4" w:space="0" w:color="auto"/>
              <w:right w:val="nil"/>
            </w:tcBorders>
          </w:tcPr>
          <w:p w:rsidR="007602FC" w:rsidRPr="003D7B46" w:rsidRDefault="007602FC" w:rsidP="004D3D49">
            <w:pPr>
              <w:widowControl w:val="0"/>
              <w:autoSpaceDE w:val="0"/>
              <w:autoSpaceDN w:val="0"/>
              <w:adjustRightInd w:val="0"/>
              <w:ind w:left="142"/>
              <w:jc w:val="both"/>
              <w:rPr>
                <w:sz w:val="22"/>
                <w:szCs w:val="22"/>
              </w:rPr>
            </w:pPr>
          </w:p>
        </w:tc>
        <w:tc>
          <w:tcPr>
            <w:tcW w:w="839" w:type="dxa"/>
            <w:tcBorders>
              <w:top w:val="single" w:sz="4" w:space="0" w:color="auto"/>
              <w:left w:val="nil"/>
              <w:bottom w:val="single" w:sz="4" w:space="0" w:color="auto"/>
              <w:right w:val="nil"/>
            </w:tcBorders>
          </w:tcPr>
          <w:p w:rsidR="007602FC" w:rsidRPr="003D7B46" w:rsidRDefault="007602FC" w:rsidP="004D3D49">
            <w:pPr>
              <w:widowControl w:val="0"/>
              <w:autoSpaceDE w:val="0"/>
              <w:autoSpaceDN w:val="0"/>
              <w:adjustRightInd w:val="0"/>
              <w:ind w:left="142"/>
              <w:jc w:val="center"/>
              <w:rPr>
                <w:sz w:val="22"/>
                <w:szCs w:val="22"/>
              </w:rPr>
            </w:pPr>
            <w:r w:rsidRPr="003D7B46">
              <w:rPr>
                <w:sz w:val="22"/>
                <w:szCs w:val="22"/>
              </w:rPr>
              <w:t>-</w:t>
            </w:r>
          </w:p>
        </w:tc>
        <w:tc>
          <w:tcPr>
            <w:tcW w:w="1058" w:type="dxa"/>
            <w:tcBorders>
              <w:top w:val="single" w:sz="4" w:space="0" w:color="auto"/>
              <w:left w:val="nil"/>
              <w:bottom w:val="single" w:sz="4" w:space="0" w:color="auto"/>
            </w:tcBorders>
          </w:tcPr>
          <w:p w:rsidR="007602FC" w:rsidRPr="003D7B46" w:rsidRDefault="007602FC" w:rsidP="004D3D49">
            <w:pPr>
              <w:widowControl w:val="0"/>
              <w:autoSpaceDE w:val="0"/>
              <w:autoSpaceDN w:val="0"/>
              <w:adjustRightInd w:val="0"/>
              <w:ind w:left="142"/>
              <w:jc w:val="both"/>
              <w:rPr>
                <w:sz w:val="22"/>
                <w:szCs w:val="22"/>
              </w:rPr>
            </w:pPr>
          </w:p>
        </w:tc>
      </w:tr>
      <w:tr w:rsidR="007602FC" w:rsidRPr="00AC6467" w:rsidTr="004D3D49">
        <w:tc>
          <w:tcPr>
            <w:tcW w:w="2835" w:type="dxa"/>
            <w:tcBorders>
              <w:top w:val="single" w:sz="4" w:space="0" w:color="auto"/>
              <w:bottom w:val="single" w:sz="4" w:space="0" w:color="auto"/>
              <w:right w:val="single" w:sz="4" w:space="0" w:color="auto"/>
            </w:tcBorders>
            <w:vAlign w:val="center"/>
          </w:tcPr>
          <w:p w:rsidR="007602FC" w:rsidRPr="00AC6467" w:rsidRDefault="007602FC" w:rsidP="004D3D49">
            <w:pPr>
              <w:widowControl w:val="0"/>
              <w:autoSpaceDE w:val="0"/>
              <w:autoSpaceDN w:val="0"/>
              <w:adjustRightInd w:val="0"/>
              <w:rPr>
                <w:sz w:val="24"/>
                <w:szCs w:val="24"/>
              </w:rPr>
            </w:pPr>
            <w:r w:rsidRPr="00AC6467">
              <w:rPr>
                <w:sz w:val="24"/>
                <w:szCs w:val="24"/>
              </w:rPr>
              <w:t>6 Административного назначения (офисы)</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0,417</w:t>
            </w:r>
          </w:p>
        </w:tc>
        <w:tc>
          <w:tcPr>
            <w:tcW w:w="992"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0,394</w:t>
            </w:r>
          </w:p>
        </w:tc>
        <w:tc>
          <w:tcPr>
            <w:tcW w:w="851"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0,382</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0,313</w:t>
            </w:r>
          </w:p>
        </w:tc>
        <w:tc>
          <w:tcPr>
            <w:tcW w:w="948"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0,278</w:t>
            </w:r>
          </w:p>
        </w:tc>
        <w:tc>
          <w:tcPr>
            <w:tcW w:w="94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0,255</w:t>
            </w:r>
          </w:p>
        </w:tc>
        <w:tc>
          <w:tcPr>
            <w:tcW w:w="839" w:type="dxa"/>
            <w:tcBorders>
              <w:top w:val="single" w:sz="4" w:space="0" w:color="auto"/>
              <w:left w:val="single" w:sz="4" w:space="0" w:color="auto"/>
              <w:bottom w:val="single" w:sz="4" w:space="0" w:color="auto"/>
              <w:right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0,232</w:t>
            </w:r>
          </w:p>
        </w:tc>
        <w:tc>
          <w:tcPr>
            <w:tcW w:w="1058" w:type="dxa"/>
            <w:tcBorders>
              <w:top w:val="single" w:sz="4" w:space="0" w:color="auto"/>
              <w:left w:val="single" w:sz="4" w:space="0" w:color="auto"/>
              <w:bottom w:val="single" w:sz="4" w:space="0" w:color="auto"/>
            </w:tcBorders>
          </w:tcPr>
          <w:p w:rsidR="007602FC" w:rsidRPr="003D7B46" w:rsidRDefault="007602FC" w:rsidP="004D3D49">
            <w:pPr>
              <w:widowControl w:val="0"/>
              <w:autoSpaceDE w:val="0"/>
              <w:autoSpaceDN w:val="0"/>
              <w:adjustRightInd w:val="0"/>
              <w:rPr>
                <w:sz w:val="22"/>
                <w:szCs w:val="22"/>
              </w:rPr>
            </w:pPr>
            <w:r w:rsidRPr="003D7B46">
              <w:rPr>
                <w:sz w:val="22"/>
                <w:szCs w:val="22"/>
              </w:rPr>
              <w:t>0,232</w:t>
            </w:r>
          </w:p>
        </w:tc>
      </w:tr>
    </w:tbl>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7602FC" w:rsidRPr="00AC6467" w:rsidRDefault="007602FC" w:rsidP="007602FC">
      <w:pPr>
        <w:tabs>
          <w:tab w:val="left" w:pos="0"/>
        </w:tabs>
        <w:ind w:left="142" w:firstLine="709"/>
        <w:jc w:val="both"/>
        <w:rPr>
          <w:sz w:val="24"/>
          <w:szCs w:val="24"/>
        </w:rPr>
      </w:pPr>
      <w:r w:rsidRPr="00AC6467">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7602FC" w:rsidRPr="00AC6467" w:rsidRDefault="007602FC" w:rsidP="007602FC">
      <w:pPr>
        <w:tabs>
          <w:tab w:val="left" w:pos="0"/>
        </w:tabs>
        <w:ind w:left="142" w:firstLine="709"/>
        <w:jc w:val="both"/>
        <w:rPr>
          <w:b/>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7602FC" w:rsidRPr="00AC6467" w:rsidRDefault="007602FC" w:rsidP="007602FC">
      <w:pPr>
        <w:tabs>
          <w:tab w:val="left" w:pos="0"/>
        </w:tabs>
        <w:ind w:left="142" w:firstLine="709"/>
        <w:jc w:val="both"/>
        <w:rPr>
          <w:sz w:val="24"/>
          <w:szCs w:val="24"/>
        </w:rPr>
      </w:pPr>
      <w:r w:rsidRPr="00AC6467">
        <w:rPr>
          <w:sz w:val="24"/>
          <w:szCs w:val="24"/>
        </w:rPr>
        <w:t>Новые индивидуальные жилые дома планируется обеспечивать теплом от индивидуальныхтеплогенераторов  (ИТГ).  В  качестве  основного  топлива  предусматривается твердое топливо.</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 xml:space="preserve">д) прогнозы приростов объемов потребления тепловой энергии (мощности) и теплоносителя объектами, расположенными в производственных зонах, при условии </w:t>
      </w:r>
      <w:r w:rsidRPr="00AC6467">
        <w:rPr>
          <w:b/>
          <w:sz w:val="24"/>
          <w:szCs w:val="24"/>
        </w:rPr>
        <w:lastRenderedPageBreak/>
        <w:t>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7602FC" w:rsidRPr="00AC6467" w:rsidRDefault="007602FC" w:rsidP="007602FC">
      <w:pPr>
        <w:tabs>
          <w:tab w:val="left" w:pos="0"/>
        </w:tabs>
        <w:ind w:left="142" w:firstLine="709"/>
        <w:jc w:val="both"/>
        <w:rPr>
          <w:sz w:val="24"/>
          <w:szCs w:val="24"/>
        </w:rPr>
      </w:pPr>
      <w:r w:rsidRPr="00AC6467">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7602FC" w:rsidRPr="00AC6467" w:rsidRDefault="007602FC" w:rsidP="007602FC">
      <w:pPr>
        <w:ind w:left="142"/>
        <w:jc w:val="center"/>
        <w:rPr>
          <w:rFonts w:eastAsia="Calibri"/>
          <w:sz w:val="24"/>
          <w:szCs w:val="24"/>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3. Электронная модель системы теплоснабжения</w:t>
      </w:r>
    </w:p>
    <w:p w:rsidR="007602FC" w:rsidRPr="00AC6467" w:rsidRDefault="007602FC" w:rsidP="007602FC">
      <w:pPr>
        <w:ind w:left="142" w:firstLine="567"/>
        <w:jc w:val="both"/>
        <w:rPr>
          <w:rFonts w:eastAsia="Calibri"/>
          <w:sz w:val="24"/>
          <w:szCs w:val="24"/>
          <w:lang w:eastAsia="ar-SA"/>
        </w:rPr>
      </w:pPr>
      <w:r w:rsidRPr="00AC6467">
        <w:rPr>
          <w:rFonts w:eastAsia="Calibri"/>
          <w:sz w:val="24"/>
          <w:szCs w:val="24"/>
          <w:lang w:eastAsia="ar-SA"/>
        </w:rPr>
        <w:t xml:space="preserve">Электронная модель системы теплоснабжения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AC6467">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AC6467">
        <w:rPr>
          <w:rFonts w:eastAsia="Calibri"/>
          <w:sz w:val="24"/>
          <w:szCs w:val="24"/>
          <w:lang w:eastAsia="ar-SA"/>
        </w:rPr>
        <w:t xml:space="preserve"> разработка электронной модели схемы теплоснабжения для поселений с численностью населения менее 10 тыс. чел. не является обязательной.</w:t>
      </w: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4. Существующие и перспективные балансы тепловой мощности источников тепловой энергии и тепловой нагрузки потребителей.</w:t>
      </w: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 xml:space="preserve">Существующие и перспективные балансы тепловой мощности и тепловой нагрузки котельной представлены в Таблице </w:t>
      </w:r>
      <w:r>
        <w:rPr>
          <w:rFonts w:eastAsia="Calibri"/>
          <w:sz w:val="24"/>
          <w:szCs w:val="24"/>
          <w:lang w:eastAsia="en-US"/>
        </w:rPr>
        <w:t>14</w:t>
      </w:r>
      <w:r w:rsidRPr="00AC6467">
        <w:rPr>
          <w:rFonts w:eastAsia="Calibri"/>
          <w:sz w:val="24"/>
          <w:szCs w:val="24"/>
          <w:lang w:eastAsia="en-US"/>
        </w:rPr>
        <w:t>.</w:t>
      </w:r>
    </w:p>
    <w:p w:rsidR="007602FC" w:rsidRPr="00097173" w:rsidRDefault="007602FC" w:rsidP="007602FC">
      <w:pPr>
        <w:ind w:left="142" w:firstLine="708"/>
        <w:jc w:val="both"/>
        <w:rPr>
          <w:rFonts w:eastAsia="Calibri"/>
          <w:sz w:val="16"/>
          <w:szCs w:val="16"/>
          <w:lang w:eastAsia="en-US"/>
        </w:rPr>
      </w:pPr>
    </w:p>
    <w:p w:rsidR="007602FC" w:rsidRPr="00AC6467" w:rsidRDefault="007602FC" w:rsidP="007602FC">
      <w:pPr>
        <w:widowControl w:val="0"/>
        <w:adjustRightInd w:val="0"/>
        <w:ind w:left="142"/>
        <w:jc w:val="both"/>
        <w:textAlignment w:val="baseline"/>
        <w:rPr>
          <w:rFonts w:eastAsia="Microsoft YaHei"/>
          <w:bCs/>
          <w:spacing w:val="-5"/>
          <w:sz w:val="24"/>
          <w:szCs w:val="24"/>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14</w:t>
      </w:r>
      <w:r w:rsidRPr="00AC6467">
        <w:rPr>
          <w:rFonts w:eastAsia="Microsoft YaHei"/>
          <w:bCs/>
          <w:spacing w:val="-5"/>
          <w:sz w:val="24"/>
          <w:szCs w:val="18"/>
          <w:lang w:eastAsia="en-US"/>
        </w:rPr>
        <w:t xml:space="preserve"> - </w:t>
      </w:r>
      <w:r w:rsidRPr="00AC6467">
        <w:rPr>
          <w:rFonts w:eastAsia="Microsoft YaHei"/>
          <w:bCs/>
          <w:spacing w:val="-5"/>
          <w:sz w:val="24"/>
          <w:szCs w:val="24"/>
          <w:lang w:eastAsia="en-US"/>
        </w:rPr>
        <w:t xml:space="preserve">Перспективные балансы тепловой мощности и тепловой нагрузки котельной </w:t>
      </w:r>
    </w:p>
    <w:tbl>
      <w:tblPr>
        <w:tblW w:w="4882" w:type="pct"/>
        <w:jc w:val="center"/>
        <w:tblLook w:val="0000"/>
      </w:tblPr>
      <w:tblGrid>
        <w:gridCol w:w="2628"/>
        <w:gridCol w:w="1107"/>
        <w:gridCol w:w="1040"/>
        <w:gridCol w:w="1058"/>
        <w:gridCol w:w="1014"/>
        <w:gridCol w:w="1054"/>
        <w:gridCol w:w="1180"/>
        <w:gridCol w:w="1095"/>
      </w:tblGrid>
      <w:tr w:rsidR="007602FC" w:rsidRPr="00AC6467" w:rsidTr="004D3D49">
        <w:trPr>
          <w:cantSplit/>
          <w:trHeight w:val="480"/>
          <w:tblHeader/>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 xml:space="preserve">Зона действия котельной </w:t>
            </w:r>
          </w:p>
        </w:tc>
        <w:tc>
          <w:tcPr>
            <w:tcW w:w="544"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Ед. изм.</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2017г.</w:t>
            </w:r>
          </w:p>
        </w:tc>
        <w:tc>
          <w:tcPr>
            <w:tcW w:w="520"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2018 г.</w:t>
            </w:r>
          </w:p>
        </w:tc>
        <w:tc>
          <w:tcPr>
            <w:tcW w:w="498"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2019 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2020 г.</w:t>
            </w:r>
          </w:p>
        </w:tc>
        <w:tc>
          <w:tcPr>
            <w:tcW w:w="580"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2021-2030 г.</w:t>
            </w:r>
          </w:p>
        </w:tc>
        <w:tc>
          <w:tcPr>
            <w:tcW w:w="538"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rPr>
              <w:t>2031-2039гг.</w:t>
            </w:r>
          </w:p>
        </w:tc>
      </w:tr>
      <w:tr w:rsidR="007602FC" w:rsidRPr="00AC6467" w:rsidTr="004D3D49">
        <w:trPr>
          <w:trHeight w:val="510"/>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lang w:eastAsia="en-US"/>
              </w:rPr>
              <w:t>Установленная тепло-вая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20"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498"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80"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r>
      <w:tr w:rsidR="007602FC" w:rsidRPr="00AC6467" w:rsidTr="004D3D49">
        <w:trPr>
          <w:trHeight w:val="255"/>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lang w:eastAsia="en-US"/>
              </w:rPr>
              <w:t>Располагаемая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20"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498"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80"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2,94</w:t>
            </w:r>
          </w:p>
        </w:tc>
      </w:tr>
      <w:tr w:rsidR="007602FC" w:rsidRPr="00AC6467" w:rsidTr="004D3D49">
        <w:trPr>
          <w:trHeight w:val="510"/>
          <w:jc w:val="center"/>
        </w:trPr>
        <w:tc>
          <w:tcPr>
            <w:tcW w:w="1291" w:type="pct"/>
            <w:tcBorders>
              <w:top w:val="nil"/>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rPr>
            </w:pPr>
            <w:r w:rsidRPr="00AC6467">
              <w:rPr>
                <w:sz w:val="24"/>
                <w:szCs w:val="24"/>
                <w:lang w:eastAsia="en-US"/>
              </w:rPr>
              <w:t>Собственные и хозяйственные нужды, потери мощности в тепловой сети</w:t>
            </w:r>
          </w:p>
        </w:tc>
        <w:tc>
          <w:tcPr>
            <w:tcW w:w="544"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0,84</w:t>
            </w:r>
          </w:p>
        </w:tc>
        <w:tc>
          <w:tcPr>
            <w:tcW w:w="520"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0,84</w:t>
            </w:r>
          </w:p>
        </w:tc>
        <w:tc>
          <w:tcPr>
            <w:tcW w:w="49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0,84</w:t>
            </w:r>
          </w:p>
        </w:tc>
        <w:tc>
          <w:tcPr>
            <w:tcW w:w="51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0,84</w:t>
            </w:r>
          </w:p>
        </w:tc>
        <w:tc>
          <w:tcPr>
            <w:tcW w:w="580"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0,84</w:t>
            </w:r>
          </w:p>
        </w:tc>
        <w:tc>
          <w:tcPr>
            <w:tcW w:w="53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0,84</w:t>
            </w:r>
          </w:p>
        </w:tc>
      </w:tr>
      <w:tr w:rsidR="007602FC" w:rsidRPr="00AC6467" w:rsidTr="004D3D49">
        <w:trPr>
          <w:trHeight w:val="510"/>
          <w:jc w:val="center"/>
        </w:trPr>
        <w:tc>
          <w:tcPr>
            <w:tcW w:w="1291" w:type="pct"/>
            <w:tcBorders>
              <w:top w:val="nil"/>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sz w:val="24"/>
                <w:szCs w:val="24"/>
                <w:lang w:eastAsia="en-US"/>
              </w:rPr>
            </w:pPr>
            <w:r w:rsidRPr="00AC6467">
              <w:rPr>
                <w:sz w:val="24"/>
                <w:szCs w:val="24"/>
                <w:lang w:eastAsia="en-US"/>
              </w:rPr>
              <w:t>Присоединенная тепловая нагрузка</w:t>
            </w:r>
          </w:p>
        </w:tc>
        <w:tc>
          <w:tcPr>
            <w:tcW w:w="544"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0,534</w:t>
            </w:r>
          </w:p>
        </w:tc>
        <w:tc>
          <w:tcPr>
            <w:tcW w:w="520"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0,534</w:t>
            </w:r>
          </w:p>
        </w:tc>
        <w:tc>
          <w:tcPr>
            <w:tcW w:w="49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0,534</w:t>
            </w:r>
          </w:p>
        </w:tc>
        <w:tc>
          <w:tcPr>
            <w:tcW w:w="51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0,534</w:t>
            </w:r>
          </w:p>
        </w:tc>
        <w:tc>
          <w:tcPr>
            <w:tcW w:w="580"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0,643</w:t>
            </w:r>
          </w:p>
        </w:tc>
        <w:tc>
          <w:tcPr>
            <w:tcW w:w="53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sz w:val="24"/>
                <w:szCs w:val="24"/>
                <w:lang w:eastAsia="en-US"/>
              </w:rPr>
            </w:pPr>
            <w:r w:rsidRPr="00CC6E61">
              <w:rPr>
                <w:rFonts w:eastAsia="Calibri"/>
                <w:sz w:val="24"/>
                <w:szCs w:val="24"/>
                <w:lang w:eastAsia="en-US"/>
              </w:rPr>
              <w:t>0,643</w:t>
            </w:r>
          </w:p>
        </w:tc>
      </w:tr>
      <w:tr w:rsidR="007602FC" w:rsidRPr="00AC6467" w:rsidTr="004D3D49">
        <w:trPr>
          <w:trHeight w:val="510"/>
          <w:jc w:val="center"/>
        </w:trPr>
        <w:tc>
          <w:tcPr>
            <w:tcW w:w="1291" w:type="pct"/>
            <w:tcBorders>
              <w:top w:val="nil"/>
              <w:left w:val="single" w:sz="4" w:space="0" w:color="auto"/>
              <w:bottom w:val="single" w:sz="4" w:space="0" w:color="auto"/>
              <w:right w:val="single" w:sz="4" w:space="0" w:color="auto"/>
            </w:tcBorders>
            <w:shd w:val="clear" w:color="auto" w:fill="FFFFFF"/>
            <w:vAlign w:val="center"/>
          </w:tcPr>
          <w:p w:rsidR="007602FC" w:rsidRPr="00AC6467" w:rsidRDefault="007602FC" w:rsidP="004D3D49">
            <w:pPr>
              <w:ind w:left="142"/>
              <w:jc w:val="center"/>
              <w:rPr>
                <w:b/>
                <w:bCs/>
                <w:sz w:val="24"/>
                <w:szCs w:val="24"/>
              </w:rPr>
            </w:pPr>
            <w:r w:rsidRPr="00AC6467">
              <w:rPr>
                <w:b/>
                <w:bCs/>
                <w:sz w:val="24"/>
                <w:szCs w:val="24"/>
              </w:rPr>
              <w:t>Резерв (+)/дефицит (-) тепловой мощности</w:t>
            </w:r>
          </w:p>
        </w:tc>
        <w:tc>
          <w:tcPr>
            <w:tcW w:w="544" w:type="pct"/>
            <w:tcBorders>
              <w:top w:val="single" w:sz="4" w:space="0" w:color="auto"/>
              <w:left w:val="nil"/>
              <w:bottom w:val="single" w:sz="4" w:space="0" w:color="auto"/>
              <w:right w:val="single" w:sz="4" w:space="0" w:color="auto"/>
            </w:tcBorders>
            <w:shd w:val="clear" w:color="auto" w:fill="FFFFFF"/>
            <w:vAlign w:val="center"/>
          </w:tcPr>
          <w:p w:rsidR="007602FC" w:rsidRPr="00AC6467" w:rsidRDefault="007602FC" w:rsidP="004D3D49">
            <w:pPr>
              <w:ind w:left="142"/>
              <w:jc w:val="center"/>
              <w:rPr>
                <w:rFonts w:eastAsia="Calibri"/>
                <w:b/>
                <w:sz w:val="24"/>
                <w:szCs w:val="24"/>
                <w:lang w:eastAsia="en-US"/>
              </w:rPr>
            </w:pPr>
            <w:r w:rsidRPr="00AC6467">
              <w:rPr>
                <w:rFonts w:eastAsia="Calibri"/>
                <w:b/>
                <w:sz w:val="24"/>
                <w:szCs w:val="24"/>
              </w:rPr>
              <w:t>Гкал/ч</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b/>
                <w:sz w:val="24"/>
                <w:szCs w:val="24"/>
                <w:lang w:eastAsia="en-US"/>
              </w:rPr>
            </w:pPr>
            <w:r w:rsidRPr="00AC6467">
              <w:rPr>
                <w:rFonts w:eastAsia="Calibri"/>
                <w:b/>
                <w:sz w:val="24"/>
                <w:szCs w:val="24"/>
                <w:lang w:eastAsia="en-US"/>
              </w:rPr>
              <w:t>0,691</w:t>
            </w:r>
          </w:p>
        </w:tc>
        <w:tc>
          <w:tcPr>
            <w:tcW w:w="520" w:type="pct"/>
            <w:tcBorders>
              <w:top w:val="nil"/>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b/>
                <w:sz w:val="24"/>
                <w:szCs w:val="24"/>
                <w:lang w:eastAsia="en-US"/>
              </w:rPr>
            </w:pPr>
            <w:r w:rsidRPr="00AC6467">
              <w:rPr>
                <w:rFonts w:eastAsia="Calibri"/>
                <w:b/>
                <w:sz w:val="24"/>
                <w:szCs w:val="24"/>
                <w:lang w:eastAsia="en-US"/>
              </w:rPr>
              <w:t>0,691</w:t>
            </w:r>
          </w:p>
        </w:tc>
        <w:tc>
          <w:tcPr>
            <w:tcW w:w="498" w:type="pct"/>
            <w:tcBorders>
              <w:top w:val="nil"/>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b/>
                <w:sz w:val="24"/>
                <w:szCs w:val="24"/>
                <w:lang w:eastAsia="en-US"/>
              </w:rPr>
            </w:pPr>
            <w:r w:rsidRPr="00AC6467">
              <w:rPr>
                <w:rFonts w:eastAsia="Calibri"/>
                <w:b/>
                <w:sz w:val="24"/>
                <w:szCs w:val="24"/>
                <w:lang w:eastAsia="en-US"/>
              </w:rPr>
              <w:t>0,691</w:t>
            </w:r>
          </w:p>
        </w:tc>
        <w:tc>
          <w:tcPr>
            <w:tcW w:w="518" w:type="pct"/>
            <w:tcBorders>
              <w:top w:val="nil"/>
              <w:left w:val="nil"/>
              <w:bottom w:val="single" w:sz="4" w:space="0" w:color="auto"/>
              <w:right w:val="single" w:sz="4" w:space="0" w:color="auto"/>
            </w:tcBorders>
            <w:shd w:val="clear" w:color="auto" w:fill="FFFFFF"/>
            <w:vAlign w:val="center"/>
          </w:tcPr>
          <w:p w:rsidR="007602FC" w:rsidRPr="00AC6467" w:rsidRDefault="007602FC" w:rsidP="004D3D49">
            <w:pPr>
              <w:spacing w:line="276" w:lineRule="auto"/>
              <w:ind w:left="142"/>
              <w:jc w:val="center"/>
              <w:rPr>
                <w:rFonts w:eastAsia="Calibri"/>
                <w:b/>
                <w:sz w:val="24"/>
                <w:szCs w:val="24"/>
                <w:lang w:eastAsia="en-US"/>
              </w:rPr>
            </w:pPr>
            <w:r w:rsidRPr="00AC6467">
              <w:rPr>
                <w:rFonts w:eastAsia="Calibri"/>
                <w:b/>
                <w:sz w:val="24"/>
                <w:szCs w:val="24"/>
                <w:lang w:eastAsia="en-US"/>
              </w:rPr>
              <w:t>0,691</w:t>
            </w:r>
          </w:p>
        </w:tc>
        <w:tc>
          <w:tcPr>
            <w:tcW w:w="580"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b/>
                <w:sz w:val="24"/>
                <w:szCs w:val="24"/>
                <w:lang w:eastAsia="en-US"/>
              </w:rPr>
            </w:pPr>
            <w:r w:rsidRPr="00CC6E61">
              <w:rPr>
                <w:rFonts w:eastAsia="Calibri"/>
                <w:b/>
                <w:sz w:val="24"/>
                <w:szCs w:val="24"/>
                <w:lang w:eastAsia="en-US"/>
              </w:rPr>
              <w:t>1,457</w:t>
            </w:r>
          </w:p>
        </w:tc>
        <w:tc>
          <w:tcPr>
            <w:tcW w:w="538" w:type="pct"/>
            <w:tcBorders>
              <w:top w:val="nil"/>
              <w:left w:val="nil"/>
              <w:bottom w:val="single" w:sz="4" w:space="0" w:color="auto"/>
              <w:right w:val="single" w:sz="4" w:space="0" w:color="auto"/>
            </w:tcBorders>
            <w:shd w:val="clear" w:color="auto" w:fill="FFFFFF"/>
            <w:vAlign w:val="center"/>
          </w:tcPr>
          <w:p w:rsidR="007602FC" w:rsidRPr="00CC6E61" w:rsidRDefault="007602FC" w:rsidP="004D3D49">
            <w:pPr>
              <w:spacing w:line="276" w:lineRule="auto"/>
              <w:ind w:left="142"/>
              <w:jc w:val="center"/>
              <w:rPr>
                <w:rFonts w:eastAsia="Calibri"/>
                <w:b/>
                <w:sz w:val="24"/>
                <w:szCs w:val="24"/>
                <w:lang w:eastAsia="en-US"/>
              </w:rPr>
            </w:pPr>
            <w:r w:rsidRPr="00CC6E61">
              <w:rPr>
                <w:rFonts w:eastAsia="Calibri"/>
                <w:b/>
                <w:sz w:val="24"/>
                <w:szCs w:val="24"/>
                <w:lang w:eastAsia="en-US"/>
              </w:rPr>
              <w:t>1,457</w:t>
            </w:r>
          </w:p>
        </w:tc>
      </w:tr>
    </w:tbl>
    <w:p w:rsidR="007602FC" w:rsidRPr="005A2E70" w:rsidRDefault="007602FC" w:rsidP="007602FC">
      <w:pPr>
        <w:ind w:left="142" w:firstLine="709"/>
        <w:jc w:val="both"/>
        <w:rPr>
          <w:rFonts w:eastAsia="Calibri"/>
          <w:sz w:val="16"/>
          <w:szCs w:val="16"/>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spacing w:before="120"/>
        <w:ind w:left="142" w:firstLine="567"/>
        <w:contextualSpacing/>
        <w:jc w:val="both"/>
        <w:rPr>
          <w:rFonts w:eastAsia="Calibri"/>
          <w:sz w:val="24"/>
          <w:szCs w:val="24"/>
          <w:lang w:eastAsia="en-US"/>
        </w:rPr>
      </w:pPr>
      <w:r w:rsidRPr="00AC6467">
        <w:rPr>
          <w:rFonts w:eastAsia="Calibri"/>
          <w:sz w:val="24"/>
          <w:szCs w:val="24"/>
          <w:lang w:eastAsia="en-US"/>
        </w:rPr>
        <w:t xml:space="preserve">Анализ таблицы показывает, что котельная п. Зимстан имеет резерв установленной мощности, тепловой энергии  достаточно для обеспечения присоединенных потребителей. </w:t>
      </w:r>
    </w:p>
    <w:p w:rsidR="007602FC" w:rsidRPr="00097173" w:rsidRDefault="007602FC" w:rsidP="007602FC">
      <w:pPr>
        <w:ind w:left="142" w:firstLine="567"/>
        <w:jc w:val="both"/>
        <w:rPr>
          <w:rFonts w:eastAsia="Calibri"/>
          <w:b/>
          <w:sz w:val="16"/>
          <w:szCs w:val="16"/>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Гидравлический расчет тепловой сети не проводился.</w:t>
      </w: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в) выводы о резервах (дефицитах) существующей системы теплоснабжения при обеспечении перспективной тепловой нагрузки потребителей.</w:t>
      </w:r>
    </w:p>
    <w:p w:rsidR="007602FC" w:rsidRPr="00AC6467" w:rsidRDefault="007602FC" w:rsidP="007602FC">
      <w:pPr>
        <w:ind w:left="142" w:firstLine="709"/>
        <w:jc w:val="both"/>
        <w:rPr>
          <w:rFonts w:eastAsia="Calibri"/>
          <w:sz w:val="24"/>
          <w:szCs w:val="24"/>
          <w:lang w:eastAsia="en-US"/>
        </w:rPr>
      </w:pPr>
      <w:r w:rsidRPr="00AC6467">
        <w:rPr>
          <w:rFonts w:eastAsia="Calibri"/>
          <w:sz w:val="24"/>
          <w:szCs w:val="24"/>
          <w:lang w:eastAsia="en-US"/>
        </w:rPr>
        <w:t>Существующие значения располагаемой тепловой мощности источников тепловой энергии достаточны для покрытия нагрузки потребителей.</w:t>
      </w:r>
    </w:p>
    <w:p w:rsidR="007602FC" w:rsidRPr="00097173" w:rsidRDefault="007602FC" w:rsidP="007602FC">
      <w:pPr>
        <w:spacing w:before="120"/>
        <w:ind w:left="142" w:firstLine="567"/>
        <w:contextualSpacing/>
        <w:jc w:val="both"/>
        <w:rPr>
          <w:rFonts w:eastAsia="Calibri"/>
          <w:sz w:val="16"/>
          <w:szCs w:val="16"/>
          <w:lang w:eastAsia="en-US"/>
        </w:rPr>
      </w:pPr>
    </w:p>
    <w:p w:rsidR="007602FC" w:rsidRPr="00AC6467" w:rsidRDefault="007602FC" w:rsidP="007602FC">
      <w:pPr>
        <w:keepNext/>
        <w:keepLines/>
        <w:spacing w:after="120" w:line="276" w:lineRule="auto"/>
        <w:ind w:left="142"/>
        <w:jc w:val="center"/>
        <w:outlineLvl w:val="0"/>
        <w:rPr>
          <w:b/>
          <w:bCs/>
          <w:caps/>
          <w:sz w:val="24"/>
          <w:szCs w:val="24"/>
          <w:lang w:eastAsia="en-US"/>
        </w:rPr>
      </w:pPr>
      <w:r w:rsidRPr="00AC6467">
        <w:rPr>
          <w:b/>
          <w:bCs/>
          <w:caps/>
          <w:sz w:val="24"/>
          <w:szCs w:val="28"/>
          <w:lang w:eastAsia="en-US"/>
        </w:rPr>
        <w:t xml:space="preserve">ГЛАВА 5. </w:t>
      </w:r>
      <w:r w:rsidRPr="00AC6467">
        <w:rPr>
          <w:b/>
          <w:bCs/>
          <w:caps/>
          <w:sz w:val="24"/>
          <w:szCs w:val="28"/>
          <w:shd w:val="clear" w:color="auto" w:fill="FFFFFF"/>
          <w:lang w:eastAsia="en-US"/>
        </w:rPr>
        <w:t>Мастер-план развития систем теплоснабжения поселения, городского округа, города федерального значения</w:t>
      </w: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а)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7602FC" w:rsidRPr="00AC6467" w:rsidRDefault="007602FC" w:rsidP="007602FC">
      <w:pPr>
        <w:tabs>
          <w:tab w:val="left" w:pos="0"/>
        </w:tabs>
        <w:ind w:left="142" w:firstLine="709"/>
        <w:jc w:val="both"/>
        <w:rPr>
          <w:sz w:val="24"/>
          <w:szCs w:val="24"/>
        </w:rPr>
      </w:pPr>
      <w:r w:rsidRPr="00AC6467">
        <w:rPr>
          <w:sz w:val="24"/>
          <w:szCs w:val="24"/>
        </w:rPr>
        <w:t xml:space="preserve">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w:t>
      </w:r>
      <w:r>
        <w:rPr>
          <w:sz w:val="24"/>
          <w:szCs w:val="24"/>
        </w:rPr>
        <w:t>со</w:t>
      </w:r>
      <w:r w:rsidRPr="00AC6467">
        <w:rPr>
          <w:sz w:val="24"/>
          <w:szCs w:val="24"/>
        </w:rPr>
        <w:t>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7602FC" w:rsidRPr="00AC6467" w:rsidRDefault="007602FC" w:rsidP="007602FC">
      <w:pPr>
        <w:spacing w:before="120"/>
        <w:ind w:left="142" w:firstLine="567"/>
        <w:contextualSpacing/>
        <w:jc w:val="both"/>
        <w:rPr>
          <w:rFonts w:eastAsia="Calibri"/>
          <w:b/>
          <w:sz w:val="24"/>
          <w:szCs w:val="24"/>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а) расчетную величину нормативных потерь теплоносителя в тепловых сетях в зонах действия источников тепловой энергии;</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7602FC" w:rsidRPr="00AC6467" w:rsidRDefault="007602FC" w:rsidP="007602FC">
      <w:pPr>
        <w:ind w:left="142"/>
        <w:jc w:val="both"/>
        <w:rPr>
          <w:rFonts w:eastAsia="Calibri"/>
          <w:sz w:val="24"/>
          <w:szCs w:val="24"/>
          <w:lang w:eastAsia="en-US"/>
        </w:rPr>
      </w:pPr>
      <w:r w:rsidRPr="00AC6467">
        <w:rPr>
          <w:rFonts w:eastAsia="Calibri"/>
          <w:sz w:val="24"/>
          <w:szCs w:val="24"/>
          <w:lang w:eastAsia="en-US"/>
        </w:rPr>
        <w:tab/>
        <w:t>На котельных отсутствуют устройства, обеспечивающие контроль и регулирование содержания кислорода в теплоносителе. Последнее не обеспечивает требуемой долговечности работы тепловых сетей</w:t>
      </w:r>
    </w:p>
    <w:p w:rsidR="007602FC" w:rsidRPr="00AC6467" w:rsidRDefault="007602FC" w:rsidP="007602FC">
      <w:pPr>
        <w:tabs>
          <w:tab w:val="left" w:pos="0"/>
        </w:tabs>
        <w:ind w:left="142" w:firstLine="709"/>
        <w:jc w:val="both"/>
        <w:rPr>
          <w:sz w:val="24"/>
          <w:szCs w:val="24"/>
        </w:rPr>
      </w:pPr>
      <w:r w:rsidRPr="00AC6467">
        <w:rPr>
          <w:sz w:val="24"/>
          <w:szCs w:val="24"/>
        </w:rPr>
        <w:lastRenderedPageBreak/>
        <w:t xml:space="preserve">Баланс  производительности  водоподготовительных  установок  теплоносителя, установленных на котельной, и максимально-часовой подпитки ее тепловых сетей приведен в  таблице </w:t>
      </w:r>
      <w:r>
        <w:rPr>
          <w:sz w:val="24"/>
          <w:szCs w:val="24"/>
        </w:rPr>
        <w:t>15</w:t>
      </w:r>
      <w:r w:rsidRPr="00AC6467">
        <w:rPr>
          <w:sz w:val="24"/>
          <w:szCs w:val="24"/>
        </w:rPr>
        <w:t>.</w:t>
      </w:r>
    </w:p>
    <w:p w:rsidR="007602FC" w:rsidRPr="00AC6467" w:rsidRDefault="007602FC" w:rsidP="007602FC">
      <w:pPr>
        <w:tabs>
          <w:tab w:val="left" w:pos="0"/>
        </w:tabs>
        <w:ind w:left="142" w:firstLine="709"/>
        <w:jc w:val="both"/>
        <w:rPr>
          <w:sz w:val="24"/>
          <w:szCs w:val="24"/>
        </w:rPr>
      </w:pPr>
    </w:p>
    <w:p w:rsidR="007602FC" w:rsidRPr="00AC6467" w:rsidRDefault="007602FC" w:rsidP="007602FC">
      <w:pPr>
        <w:widowControl w:val="0"/>
        <w:adjustRightInd w:val="0"/>
        <w:ind w:left="142"/>
        <w:jc w:val="both"/>
        <w:textAlignment w:val="baseline"/>
        <w:rPr>
          <w:rFonts w:eastAsia="Microsoft YaHei"/>
          <w:bCs/>
          <w:spacing w:val="-5"/>
          <w:sz w:val="24"/>
          <w:szCs w:val="18"/>
          <w:vertAlign w:val="superscript"/>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15</w:t>
      </w:r>
      <w:r w:rsidRPr="00AC6467">
        <w:rPr>
          <w:rFonts w:eastAsia="Microsoft YaHei"/>
          <w:bCs/>
          <w:spacing w:val="-5"/>
          <w:sz w:val="24"/>
          <w:szCs w:val="18"/>
          <w:lang w:eastAsia="en-US"/>
        </w:rPr>
        <w:t xml:space="preserve"> - Среднее потребление теплоносителя теплопотребляющими установками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5"/>
        <w:gridCol w:w="4527"/>
      </w:tblGrid>
      <w:tr w:rsidR="007602FC" w:rsidRPr="00AC6467" w:rsidTr="004D3D49">
        <w:tc>
          <w:tcPr>
            <w:tcW w:w="2828"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Источник тепловой энергии</w:t>
            </w:r>
          </w:p>
        </w:tc>
        <w:tc>
          <w:tcPr>
            <w:tcW w:w="2172" w:type="pct"/>
            <w:tcBorders>
              <w:right w:val="single" w:sz="4" w:space="0" w:color="auto"/>
            </w:tcBorders>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Среднесуточный расход воды, м</w:t>
            </w:r>
            <w:r w:rsidRPr="00AC6467">
              <w:rPr>
                <w:rFonts w:eastAsia="Calibri"/>
                <w:sz w:val="24"/>
                <w:szCs w:val="24"/>
                <w:vertAlign w:val="superscript"/>
                <w:lang w:eastAsia="en-US"/>
              </w:rPr>
              <w:t>3</w:t>
            </w:r>
            <w:r w:rsidRPr="00AC6467">
              <w:rPr>
                <w:rFonts w:eastAsia="Calibri"/>
                <w:sz w:val="24"/>
                <w:szCs w:val="24"/>
                <w:lang w:eastAsia="en-US"/>
              </w:rPr>
              <w:t>/сут</w:t>
            </w:r>
          </w:p>
        </w:tc>
      </w:tr>
      <w:tr w:rsidR="007602FC" w:rsidRPr="00AC6467" w:rsidTr="004D3D49">
        <w:tc>
          <w:tcPr>
            <w:tcW w:w="2828" w:type="pct"/>
            <w:shd w:val="clear" w:color="auto" w:fill="auto"/>
            <w:vAlign w:val="center"/>
          </w:tcPr>
          <w:p w:rsidR="007602FC" w:rsidRPr="00AC6467" w:rsidRDefault="007602FC" w:rsidP="004D3D49">
            <w:pPr>
              <w:ind w:left="142"/>
              <w:jc w:val="center"/>
              <w:rPr>
                <w:sz w:val="24"/>
                <w:szCs w:val="24"/>
              </w:rPr>
            </w:pPr>
            <w:r w:rsidRPr="00AC6467">
              <w:rPr>
                <w:sz w:val="24"/>
                <w:szCs w:val="24"/>
              </w:rPr>
              <w:t>Котельная п. Зимстан</w:t>
            </w:r>
          </w:p>
        </w:tc>
        <w:tc>
          <w:tcPr>
            <w:tcW w:w="2172" w:type="pct"/>
            <w:tcBorders>
              <w:right w:val="single" w:sz="4" w:space="0" w:color="auto"/>
            </w:tcBorders>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69,2</w:t>
            </w:r>
          </w:p>
        </w:tc>
      </w:tr>
    </w:tbl>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Горячее водоснабжение отсутствует.</w:t>
      </w:r>
    </w:p>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в) сведения о наличии баков-аккумуляторов;</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Сведения отсутствуют.</w:t>
      </w:r>
    </w:p>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 xml:space="preserve">В соответствии с СП 124.13330.2012 «СНиП 41-02-2003Тепловые сети. Актуализированная редакция»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недеаэрированной водой и не влияет на производительность ВПУ. </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 xml:space="preserve">Потери теплоносителя обосновываются несанкционированным водоразбором населением в связи с отсутствием организованным горячим водоснабжением, а также аварийными утечками теплоносителя. </w:t>
      </w:r>
    </w:p>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ind w:left="142" w:firstLine="567"/>
        <w:jc w:val="both"/>
        <w:rPr>
          <w:rFonts w:eastAsia="Calibri"/>
          <w:b/>
          <w:sz w:val="24"/>
          <w:szCs w:val="24"/>
          <w:lang w:eastAsia="en-US"/>
        </w:rPr>
      </w:pPr>
      <w:r w:rsidRPr="00AC6467">
        <w:rPr>
          <w:rFonts w:eastAsia="Calibri"/>
          <w:b/>
          <w:sz w:val="24"/>
          <w:szCs w:val="24"/>
          <w:lang w:eastAsia="en-US"/>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7602FC" w:rsidRPr="00AC6467" w:rsidRDefault="007602FC" w:rsidP="007602FC">
      <w:pPr>
        <w:tabs>
          <w:tab w:val="left" w:pos="0"/>
        </w:tabs>
        <w:ind w:left="142" w:firstLine="709"/>
        <w:jc w:val="both"/>
        <w:rPr>
          <w:sz w:val="24"/>
          <w:szCs w:val="24"/>
        </w:rPr>
      </w:pPr>
      <w:r w:rsidRPr="00AC6467">
        <w:rPr>
          <w:sz w:val="24"/>
          <w:szCs w:val="24"/>
        </w:rPr>
        <w:t xml:space="preserve">Баланс  производительности  водоподготовительных  установок  теплоносителя, установленных на котельной, приведен в  таблице </w:t>
      </w:r>
      <w:r>
        <w:rPr>
          <w:sz w:val="24"/>
          <w:szCs w:val="24"/>
        </w:rPr>
        <w:t>16</w:t>
      </w:r>
      <w:r w:rsidRPr="00AC6467">
        <w:rPr>
          <w:sz w:val="24"/>
          <w:szCs w:val="24"/>
        </w:rPr>
        <w:t>.</w:t>
      </w:r>
    </w:p>
    <w:p w:rsidR="007602FC" w:rsidRPr="00AC6467" w:rsidRDefault="007602FC" w:rsidP="007602FC">
      <w:pPr>
        <w:tabs>
          <w:tab w:val="left" w:pos="0"/>
        </w:tabs>
        <w:ind w:left="142" w:firstLine="709"/>
        <w:jc w:val="both"/>
        <w:rPr>
          <w:sz w:val="24"/>
          <w:szCs w:val="24"/>
        </w:rPr>
      </w:pPr>
    </w:p>
    <w:p w:rsidR="007602FC" w:rsidRPr="00AC6467" w:rsidRDefault="007602FC" w:rsidP="007602FC">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16</w:t>
      </w:r>
      <w:r w:rsidRPr="00AC6467">
        <w:rPr>
          <w:rFonts w:eastAsia="Microsoft YaHei"/>
          <w:bCs/>
          <w:spacing w:val="-5"/>
          <w:sz w:val="24"/>
          <w:szCs w:val="18"/>
          <w:lang w:eastAsia="en-US"/>
        </w:rPr>
        <w:t xml:space="preserve"> - Максимальное потребление теплоносителя теплопотребляющими установками потребителей, тыс. м</w:t>
      </w:r>
      <w:r w:rsidRPr="00AC6467">
        <w:rPr>
          <w:rFonts w:eastAsia="Microsoft YaHei"/>
          <w:bCs/>
          <w:spacing w:val="-5"/>
          <w:sz w:val="24"/>
          <w:szCs w:val="18"/>
          <w:vertAlign w:val="superscript"/>
          <w:lang w:eastAsia="en-US"/>
        </w:rPr>
        <w:t>3</w:t>
      </w:r>
      <w:r w:rsidRPr="00AC6467">
        <w:rPr>
          <w:rFonts w:eastAsia="Microsoft YaHei"/>
          <w:bCs/>
          <w:spacing w:val="-5"/>
          <w:sz w:val="24"/>
          <w:szCs w:val="18"/>
          <w:lang w:eastAsia="en-US"/>
        </w:rPr>
        <w:t>/год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3"/>
        <w:gridCol w:w="1559"/>
        <w:gridCol w:w="1117"/>
        <w:gridCol w:w="1117"/>
        <w:gridCol w:w="1117"/>
        <w:gridCol w:w="1101"/>
        <w:gridCol w:w="1098"/>
      </w:tblGrid>
      <w:tr w:rsidR="007602FC" w:rsidRPr="00AC6467" w:rsidTr="004D3D49">
        <w:tc>
          <w:tcPr>
            <w:tcW w:w="1589"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Источник тепловой энергии</w:t>
            </w:r>
          </w:p>
        </w:tc>
        <w:tc>
          <w:tcPr>
            <w:tcW w:w="748" w:type="pct"/>
            <w:tcBorders>
              <w:right w:val="single" w:sz="4" w:space="0" w:color="auto"/>
            </w:tcBorders>
            <w:shd w:val="clear" w:color="auto" w:fill="auto"/>
            <w:vAlign w:val="center"/>
          </w:tcPr>
          <w:p w:rsidR="007602FC" w:rsidRPr="00AC6467" w:rsidRDefault="007602FC" w:rsidP="004D3D49">
            <w:pPr>
              <w:ind w:left="142"/>
              <w:jc w:val="center"/>
              <w:rPr>
                <w:sz w:val="24"/>
                <w:szCs w:val="24"/>
              </w:rPr>
            </w:pPr>
            <w:r w:rsidRPr="00AC6467">
              <w:rPr>
                <w:sz w:val="24"/>
                <w:szCs w:val="24"/>
              </w:rPr>
              <w:t>2017г.</w:t>
            </w:r>
          </w:p>
        </w:tc>
        <w:tc>
          <w:tcPr>
            <w:tcW w:w="536" w:type="pct"/>
            <w:tcBorders>
              <w:right w:val="single" w:sz="4" w:space="0" w:color="auto"/>
            </w:tcBorders>
            <w:shd w:val="clear" w:color="auto" w:fill="auto"/>
            <w:vAlign w:val="center"/>
          </w:tcPr>
          <w:p w:rsidR="007602FC" w:rsidRPr="00AC6467" w:rsidRDefault="007602FC" w:rsidP="004D3D49">
            <w:pPr>
              <w:ind w:left="142"/>
              <w:jc w:val="center"/>
              <w:rPr>
                <w:sz w:val="24"/>
                <w:szCs w:val="24"/>
              </w:rPr>
            </w:pPr>
            <w:r w:rsidRPr="00AC6467">
              <w:rPr>
                <w:sz w:val="24"/>
                <w:szCs w:val="24"/>
              </w:rPr>
              <w:t>2018 г.</w:t>
            </w:r>
          </w:p>
        </w:tc>
        <w:tc>
          <w:tcPr>
            <w:tcW w:w="536" w:type="pct"/>
            <w:tcBorders>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2019 г.</w:t>
            </w:r>
          </w:p>
        </w:tc>
        <w:tc>
          <w:tcPr>
            <w:tcW w:w="536" w:type="pct"/>
            <w:tcBorders>
              <w:right w:val="single" w:sz="4" w:space="0" w:color="auto"/>
            </w:tcBorders>
            <w:vAlign w:val="center"/>
          </w:tcPr>
          <w:p w:rsidR="007602FC" w:rsidRPr="00AC6467" w:rsidRDefault="007602FC" w:rsidP="004D3D49">
            <w:pPr>
              <w:ind w:left="142"/>
              <w:jc w:val="center"/>
              <w:rPr>
                <w:sz w:val="24"/>
                <w:szCs w:val="24"/>
              </w:rPr>
            </w:pPr>
            <w:r w:rsidRPr="00AC6467">
              <w:rPr>
                <w:sz w:val="24"/>
                <w:szCs w:val="24"/>
              </w:rPr>
              <w:t>2020 г.</w:t>
            </w:r>
          </w:p>
        </w:tc>
        <w:tc>
          <w:tcPr>
            <w:tcW w:w="528" w:type="pct"/>
            <w:vAlign w:val="center"/>
          </w:tcPr>
          <w:p w:rsidR="007602FC" w:rsidRPr="00AC6467" w:rsidRDefault="007602FC" w:rsidP="004D3D49">
            <w:pPr>
              <w:ind w:left="142"/>
              <w:jc w:val="center"/>
              <w:rPr>
                <w:sz w:val="24"/>
                <w:szCs w:val="24"/>
              </w:rPr>
            </w:pPr>
            <w:r w:rsidRPr="00AC6467">
              <w:rPr>
                <w:sz w:val="24"/>
                <w:szCs w:val="24"/>
              </w:rPr>
              <w:t>2021-2028 г.</w:t>
            </w:r>
          </w:p>
        </w:tc>
        <w:tc>
          <w:tcPr>
            <w:tcW w:w="527" w:type="pct"/>
            <w:vAlign w:val="center"/>
          </w:tcPr>
          <w:p w:rsidR="007602FC" w:rsidRPr="00AC6467" w:rsidRDefault="007602FC" w:rsidP="004D3D49">
            <w:pPr>
              <w:ind w:left="142"/>
              <w:jc w:val="center"/>
              <w:rPr>
                <w:sz w:val="24"/>
                <w:szCs w:val="24"/>
              </w:rPr>
            </w:pPr>
            <w:r w:rsidRPr="00AC6467">
              <w:rPr>
                <w:sz w:val="24"/>
                <w:szCs w:val="24"/>
              </w:rPr>
              <w:t>2029-2034гг.</w:t>
            </w:r>
          </w:p>
        </w:tc>
      </w:tr>
      <w:tr w:rsidR="007602FC" w:rsidRPr="00AC6467" w:rsidTr="004D3D49">
        <w:tc>
          <w:tcPr>
            <w:tcW w:w="1589" w:type="pct"/>
            <w:shd w:val="clear" w:color="auto" w:fill="auto"/>
            <w:vAlign w:val="center"/>
          </w:tcPr>
          <w:p w:rsidR="007602FC" w:rsidRPr="00AC6467" w:rsidRDefault="007602FC" w:rsidP="004D3D49">
            <w:pPr>
              <w:ind w:left="142"/>
              <w:jc w:val="center"/>
              <w:rPr>
                <w:sz w:val="24"/>
                <w:szCs w:val="24"/>
              </w:rPr>
            </w:pPr>
            <w:r w:rsidRPr="00AC6467">
              <w:rPr>
                <w:sz w:val="24"/>
                <w:szCs w:val="24"/>
              </w:rPr>
              <w:t>Котельная п.Зимстан</w:t>
            </w:r>
          </w:p>
        </w:tc>
        <w:tc>
          <w:tcPr>
            <w:tcW w:w="748" w:type="pct"/>
            <w:tcBorders>
              <w:right w:val="single" w:sz="4" w:space="0" w:color="auto"/>
            </w:tcBorders>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17,849</w:t>
            </w:r>
          </w:p>
        </w:tc>
        <w:tc>
          <w:tcPr>
            <w:tcW w:w="536" w:type="pct"/>
            <w:tcBorders>
              <w:right w:val="single" w:sz="4" w:space="0" w:color="auto"/>
            </w:tcBorders>
            <w:shd w:val="clear" w:color="auto" w:fill="auto"/>
            <w:vAlign w:val="center"/>
          </w:tcPr>
          <w:p w:rsidR="007602FC" w:rsidRPr="00AC6467" w:rsidRDefault="007602FC" w:rsidP="004D3D49">
            <w:pPr>
              <w:ind w:left="142"/>
              <w:jc w:val="center"/>
              <w:rPr>
                <w:sz w:val="24"/>
                <w:szCs w:val="24"/>
              </w:rPr>
            </w:pPr>
            <w:r w:rsidRPr="00AC6467">
              <w:rPr>
                <w:rFonts w:eastAsia="Calibri"/>
                <w:sz w:val="24"/>
                <w:szCs w:val="24"/>
                <w:lang w:eastAsia="en-US"/>
              </w:rPr>
              <w:t>17,849</w:t>
            </w:r>
          </w:p>
        </w:tc>
        <w:tc>
          <w:tcPr>
            <w:tcW w:w="536" w:type="pct"/>
            <w:tcBorders>
              <w:right w:val="single" w:sz="4" w:space="0" w:color="auto"/>
            </w:tcBorders>
            <w:vAlign w:val="center"/>
          </w:tcPr>
          <w:p w:rsidR="007602FC" w:rsidRPr="00AC6467" w:rsidRDefault="007602FC" w:rsidP="004D3D49">
            <w:pPr>
              <w:ind w:left="142"/>
              <w:jc w:val="center"/>
              <w:rPr>
                <w:sz w:val="24"/>
                <w:szCs w:val="24"/>
              </w:rPr>
            </w:pPr>
            <w:r w:rsidRPr="00AC6467">
              <w:rPr>
                <w:rFonts w:eastAsia="Calibri"/>
                <w:sz w:val="24"/>
                <w:szCs w:val="24"/>
                <w:lang w:eastAsia="en-US"/>
              </w:rPr>
              <w:t>17,849</w:t>
            </w:r>
          </w:p>
        </w:tc>
        <w:tc>
          <w:tcPr>
            <w:tcW w:w="536" w:type="pct"/>
            <w:tcBorders>
              <w:right w:val="single" w:sz="4" w:space="0" w:color="auto"/>
            </w:tcBorders>
            <w:vAlign w:val="center"/>
          </w:tcPr>
          <w:p w:rsidR="007602FC" w:rsidRPr="00AC6467" w:rsidRDefault="007602FC" w:rsidP="004D3D49">
            <w:pPr>
              <w:ind w:left="142"/>
              <w:jc w:val="center"/>
              <w:rPr>
                <w:sz w:val="24"/>
                <w:szCs w:val="24"/>
              </w:rPr>
            </w:pPr>
            <w:r w:rsidRPr="00AC6467">
              <w:rPr>
                <w:rFonts w:eastAsia="Calibri"/>
                <w:sz w:val="24"/>
                <w:szCs w:val="24"/>
                <w:lang w:eastAsia="en-US"/>
              </w:rPr>
              <w:t>17,849</w:t>
            </w:r>
          </w:p>
        </w:tc>
        <w:tc>
          <w:tcPr>
            <w:tcW w:w="528" w:type="pct"/>
            <w:vAlign w:val="center"/>
          </w:tcPr>
          <w:p w:rsidR="007602FC" w:rsidRPr="00AC6467" w:rsidRDefault="007602FC" w:rsidP="004D3D49">
            <w:pPr>
              <w:ind w:left="142"/>
              <w:jc w:val="center"/>
              <w:rPr>
                <w:sz w:val="24"/>
                <w:szCs w:val="24"/>
              </w:rPr>
            </w:pPr>
            <w:r w:rsidRPr="00AC6467">
              <w:rPr>
                <w:rFonts w:eastAsia="Calibri"/>
                <w:sz w:val="24"/>
                <w:szCs w:val="24"/>
                <w:lang w:eastAsia="en-US"/>
              </w:rPr>
              <w:t>17,849</w:t>
            </w:r>
          </w:p>
        </w:tc>
        <w:tc>
          <w:tcPr>
            <w:tcW w:w="527" w:type="pct"/>
            <w:vAlign w:val="center"/>
          </w:tcPr>
          <w:p w:rsidR="007602FC" w:rsidRPr="00AC6467" w:rsidRDefault="007602FC" w:rsidP="004D3D49">
            <w:pPr>
              <w:ind w:left="142"/>
              <w:jc w:val="center"/>
              <w:rPr>
                <w:sz w:val="24"/>
                <w:szCs w:val="24"/>
              </w:rPr>
            </w:pPr>
            <w:r w:rsidRPr="00AC6467">
              <w:rPr>
                <w:rFonts w:eastAsia="Calibri"/>
                <w:sz w:val="24"/>
                <w:szCs w:val="24"/>
                <w:lang w:eastAsia="en-US"/>
              </w:rPr>
              <w:t>17,849</w:t>
            </w:r>
          </w:p>
        </w:tc>
      </w:tr>
    </w:tbl>
    <w:p w:rsidR="007602FC" w:rsidRPr="00AC6467" w:rsidRDefault="007602FC" w:rsidP="007602FC">
      <w:pPr>
        <w:ind w:left="142" w:firstLine="567"/>
        <w:jc w:val="both"/>
        <w:rPr>
          <w:rFonts w:eastAsia="Calibri"/>
          <w:sz w:val="24"/>
          <w:szCs w:val="24"/>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7. Предложения по строительству, реконструкции и техническому перевооружению источников тепловой энергии.</w:t>
      </w:r>
    </w:p>
    <w:p w:rsidR="007602FC" w:rsidRPr="00AC6467" w:rsidRDefault="007602FC" w:rsidP="007602FC">
      <w:pPr>
        <w:tabs>
          <w:tab w:val="left" w:pos="0"/>
        </w:tabs>
        <w:ind w:left="142" w:firstLine="709"/>
        <w:jc w:val="both"/>
        <w:rPr>
          <w:b/>
          <w:sz w:val="24"/>
          <w:szCs w:val="24"/>
        </w:rPr>
      </w:pPr>
      <w:r w:rsidRPr="00AC6467">
        <w:rPr>
          <w:b/>
          <w:sz w:val="24"/>
          <w:szCs w:val="24"/>
        </w:rPr>
        <w:t>а) описание условий организации централизованного теплоснабжения, индивидуального теплоснабжения, а также поквартирного отопления;</w:t>
      </w:r>
    </w:p>
    <w:p w:rsidR="007602FC" w:rsidRPr="00AC6467" w:rsidRDefault="007602FC" w:rsidP="007602FC">
      <w:pPr>
        <w:tabs>
          <w:tab w:val="left" w:pos="0"/>
        </w:tabs>
        <w:ind w:left="142" w:firstLine="709"/>
        <w:jc w:val="both"/>
        <w:rPr>
          <w:sz w:val="24"/>
          <w:szCs w:val="24"/>
        </w:rPr>
      </w:pPr>
      <w:r w:rsidRPr="00AC6467">
        <w:rPr>
          <w:sz w:val="24"/>
          <w:szCs w:val="24"/>
        </w:rPr>
        <w:t xml:space="preserve">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  радиусом  передачи  тепла,  наличие  на  источнике  современного  основного оборудования, а также тепловых сетей от него. </w:t>
      </w:r>
    </w:p>
    <w:p w:rsidR="007602FC" w:rsidRPr="00AC6467" w:rsidRDefault="007602FC" w:rsidP="007602FC">
      <w:pPr>
        <w:tabs>
          <w:tab w:val="left" w:pos="0"/>
        </w:tabs>
        <w:ind w:left="142" w:firstLine="709"/>
        <w:jc w:val="both"/>
        <w:rPr>
          <w:sz w:val="24"/>
          <w:szCs w:val="24"/>
        </w:rPr>
      </w:pPr>
      <w:r w:rsidRPr="00AC6467">
        <w:rPr>
          <w:sz w:val="24"/>
          <w:szCs w:val="24"/>
        </w:rPr>
        <w:t>Новые индивидуальные жилые дома планируется обеспечивать теплом от индивидуальныхтеплогенераторов  (ИТГ).  В  качестве  основного  топлива  предусматривается газ, аварийного – твердое топливо.</w:t>
      </w:r>
    </w:p>
    <w:p w:rsidR="007602FC" w:rsidRPr="00AC6467" w:rsidRDefault="007602FC" w:rsidP="007602FC">
      <w:pPr>
        <w:tabs>
          <w:tab w:val="left" w:pos="0"/>
        </w:tabs>
        <w:ind w:left="142" w:firstLine="709"/>
        <w:jc w:val="both"/>
        <w:rPr>
          <w:sz w:val="24"/>
          <w:szCs w:val="24"/>
        </w:rPr>
      </w:pPr>
      <w:r w:rsidRPr="00AC6467">
        <w:rPr>
          <w:sz w:val="24"/>
          <w:szCs w:val="24"/>
        </w:rPr>
        <w:lastRenderedPageBreak/>
        <w:t xml:space="preserve">Поквартирное   теплоснабжение   новых   многоквартирных   домов   Схемой   не предусматривается. </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7602FC" w:rsidRPr="00AC6467" w:rsidRDefault="007602FC" w:rsidP="007602FC">
      <w:pPr>
        <w:tabs>
          <w:tab w:val="left" w:pos="0"/>
        </w:tabs>
        <w:ind w:left="142" w:firstLine="709"/>
        <w:jc w:val="both"/>
        <w:rPr>
          <w:sz w:val="24"/>
          <w:szCs w:val="24"/>
        </w:rPr>
      </w:pPr>
      <w:r w:rsidRPr="00AC6467">
        <w:rPr>
          <w:sz w:val="24"/>
          <w:szCs w:val="24"/>
        </w:rPr>
        <w:t>Генерирующие источники электроэнергии на территории поселения отсутствуют.</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7602FC" w:rsidRPr="00AC6467" w:rsidRDefault="007602FC" w:rsidP="007602FC">
      <w:pPr>
        <w:tabs>
          <w:tab w:val="left" w:pos="0"/>
        </w:tabs>
        <w:ind w:left="142" w:firstLine="709"/>
        <w:jc w:val="both"/>
        <w:rPr>
          <w:sz w:val="24"/>
          <w:szCs w:val="24"/>
        </w:rPr>
      </w:pPr>
      <w:r w:rsidRPr="00AC6467">
        <w:rPr>
          <w:sz w:val="24"/>
          <w:szCs w:val="24"/>
        </w:rPr>
        <w:t>Генерирующие источники электроэнергии на территории поселения отсутствуют.</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г)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Строительство новых источников тепловой энергии с электрогенерирующим оборудованием Схемой не предусматривается.</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д)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В  настоящее  время  в  п. Зимстан источники  тепловой  энергии  с комбинированным производством тепловой и электрической энергии отсутствуют.</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Реконструкции котельных для выработки электроэнергии в комбинированном цикле не предусмотрена.</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ж)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 В п.Зимстан  сложилась система централизованного теплоснабжения  на  базе  одной  водогрейной  котельной.</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з)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7602FC" w:rsidRPr="00AC6467" w:rsidRDefault="007602FC" w:rsidP="007602FC">
      <w:pPr>
        <w:tabs>
          <w:tab w:val="left" w:pos="0"/>
        </w:tabs>
        <w:ind w:left="142" w:firstLine="709"/>
        <w:jc w:val="both"/>
        <w:rPr>
          <w:sz w:val="24"/>
          <w:szCs w:val="24"/>
        </w:rPr>
      </w:pPr>
      <w:r w:rsidRPr="00AC6467">
        <w:rPr>
          <w:sz w:val="24"/>
          <w:szCs w:val="24"/>
        </w:rPr>
        <w:t>Перевод котельной в пиковый режим работы не предусматривается.</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и)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7602FC" w:rsidRPr="00AC6467" w:rsidRDefault="007602FC" w:rsidP="007602FC">
      <w:pPr>
        <w:tabs>
          <w:tab w:val="left" w:pos="0"/>
        </w:tabs>
        <w:ind w:left="142" w:firstLine="709"/>
        <w:jc w:val="both"/>
        <w:rPr>
          <w:sz w:val="24"/>
          <w:szCs w:val="24"/>
        </w:rPr>
      </w:pPr>
      <w:r w:rsidRPr="00AC6467">
        <w:rPr>
          <w:sz w:val="24"/>
          <w:szCs w:val="24"/>
        </w:rPr>
        <w:t>В  настоящее  время  в  п.Зимстан  источники  тепловой  энергии  с комбинированным производством тепловой и электрической энергии отсутствуют.</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7602FC" w:rsidRPr="00AC6467" w:rsidRDefault="007602FC" w:rsidP="007602FC">
      <w:pPr>
        <w:tabs>
          <w:tab w:val="left" w:pos="0"/>
        </w:tabs>
        <w:ind w:left="142" w:firstLine="709"/>
        <w:jc w:val="both"/>
        <w:rPr>
          <w:sz w:val="24"/>
          <w:szCs w:val="24"/>
        </w:rPr>
      </w:pPr>
      <w:r w:rsidRPr="00AC6467">
        <w:rPr>
          <w:sz w:val="24"/>
          <w:szCs w:val="24"/>
        </w:rPr>
        <w:t>В п.Зимстан  сложилась система централизованного теплоснабжения  на  базе  одной  водогрейной  котельной.</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л) обоснование организации индивидуального теплоснабжения в зонах застройки поселения малоэтажными жилыми зданиями;</w:t>
      </w:r>
    </w:p>
    <w:p w:rsidR="007602FC" w:rsidRPr="00AC6467" w:rsidRDefault="007602FC" w:rsidP="007602FC">
      <w:pPr>
        <w:tabs>
          <w:tab w:val="left" w:pos="0"/>
        </w:tabs>
        <w:ind w:left="142" w:firstLine="709"/>
        <w:jc w:val="both"/>
        <w:rPr>
          <w:sz w:val="24"/>
          <w:szCs w:val="24"/>
        </w:rPr>
      </w:pPr>
      <w:r w:rsidRPr="00AC6467">
        <w:rPr>
          <w:sz w:val="24"/>
          <w:szCs w:val="24"/>
        </w:rPr>
        <w:t>Новые индивидуальные жилые дома планируется обеспечивать теплом от индивидуальныхтеплогенераторов  (ИТГ).  В  качестве  основного  топлива  предусматривается газ, аварийного – твердое топливо.</w:t>
      </w:r>
    </w:p>
    <w:p w:rsidR="007602FC" w:rsidRPr="00AC6467" w:rsidRDefault="007602FC" w:rsidP="007602FC">
      <w:pPr>
        <w:tabs>
          <w:tab w:val="left" w:pos="0"/>
        </w:tabs>
        <w:ind w:left="142" w:firstLine="709"/>
        <w:jc w:val="both"/>
        <w:rPr>
          <w:b/>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м) обоснование организации теплоснабжения в производственных зонах на территории поселения, городского округа;</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Рекомендации по вводу в эксплуатацию новых источников тепловой энергии отсутствуют.</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о) обоснование организации теплоснабжения в производственных зонах на территории поселения, городского округа, города федерального значения;</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7602FC" w:rsidRPr="00AC6467" w:rsidRDefault="007602FC" w:rsidP="007602FC">
      <w:pPr>
        <w:tabs>
          <w:tab w:val="left" w:pos="0"/>
        </w:tabs>
        <w:spacing w:line="264" w:lineRule="auto"/>
        <w:ind w:left="142" w:firstLine="709"/>
        <w:jc w:val="both"/>
        <w:rPr>
          <w:sz w:val="24"/>
          <w:szCs w:val="24"/>
        </w:rPr>
      </w:pPr>
    </w:p>
    <w:p w:rsidR="007602FC" w:rsidRPr="00AC6467" w:rsidRDefault="007602FC" w:rsidP="007602FC">
      <w:pPr>
        <w:tabs>
          <w:tab w:val="left" w:pos="0"/>
        </w:tabs>
        <w:spacing w:line="264" w:lineRule="auto"/>
        <w:ind w:left="142" w:firstLine="709"/>
        <w:jc w:val="both"/>
        <w:rPr>
          <w:b/>
          <w:sz w:val="24"/>
          <w:szCs w:val="24"/>
        </w:rPr>
      </w:pPr>
      <w:r w:rsidRPr="00AC6467">
        <w:rPr>
          <w:b/>
          <w:sz w:val="24"/>
          <w:szCs w:val="24"/>
        </w:rPr>
        <w:t>п)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7602FC" w:rsidRPr="00AC6467" w:rsidRDefault="007602FC" w:rsidP="007602FC">
      <w:pPr>
        <w:tabs>
          <w:tab w:val="left" w:pos="0"/>
        </w:tabs>
        <w:spacing w:line="264" w:lineRule="auto"/>
        <w:ind w:left="142" w:firstLine="709"/>
        <w:jc w:val="both"/>
        <w:rPr>
          <w:sz w:val="24"/>
          <w:szCs w:val="24"/>
        </w:rPr>
      </w:pPr>
      <w:r w:rsidRPr="00AC6467">
        <w:rPr>
          <w:sz w:val="24"/>
          <w:szCs w:val="24"/>
        </w:rPr>
        <w:t xml:space="preserve">В п. Зимстан  сложилась система централизованного теплоснабжения  на  базе  одной  водогрейной  котельной. Радиус эффективного теплоснабжения котельной составляет 556,6 м. </w:t>
      </w:r>
    </w:p>
    <w:p w:rsidR="007602FC" w:rsidRPr="00AC6467" w:rsidRDefault="007602FC" w:rsidP="007602FC">
      <w:pPr>
        <w:suppressAutoHyphens/>
        <w:spacing w:line="264" w:lineRule="auto"/>
        <w:ind w:left="142" w:firstLine="567"/>
        <w:jc w:val="both"/>
        <w:rPr>
          <w:rFonts w:eastAsia="Calibri"/>
          <w:sz w:val="24"/>
          <w:szCs w:val="24"/>
          <w:lang w:eastAsia="ar-SA"/>
        </w:rPr>
      </w:pPr>
      <w:r w:rsidRPr="00AC6467">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rsidR="007602FC" w:rsidRPr="00AC6467" w:rsidRDefault="007602FC" w:rsidP="007602FC">
      <w:pPr>
        <w:ind w:left="142" w:firstLine="709"/>
        <w:rPr>
          <w:rFonts w:eastAsia="Calibri"/>
          <w:sz w:val="24"/>
          <w:szCs w:val="22"/>
          <w:lang w:eastAsia="en-US"/>
        </w:rPr>
      </w:pPr>
      <w:r w:rsidRPr="00AC6467">
        <w:rPr>
          <w:rFonts w:eastAsia="Calibri"/>
          <w:sz w:val="24"/>
          <w:szCs w:val="22"/>
          <w:lang w:eastAsia="en-US"/>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7602FC" w:rsidRPr="00AC6467" w:rsidRDefault="007602FC" w:rsidP="007602FC">
      <w:pPr>
        <w:ind w:left="142" w:firstLine="709"/>
        <w:rPr>
          <w:rFonts w:eastAsia="Calibri"/>
          <w:sz w:val="24"/>
          <w:szCs w:val="22"/>
          <w:lang w:eastAsia="en-US"/>
        </w:rPr>
      </w:pPr>
      <w:r w:rsidRPr="00AC6467">
        <w:rPr>
          <w:rFonts w:eastAsia="Calibri"/>
          <w:sz w:val="24"/>
          <w:szCs w:val="22"/>
          <w:lang w:eastAsia="en-US"/>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7602FC" w:rsidRPr="00AC6467" w:rsidRDefault="007602FC" w:rsidP="007602FC">
      <w:pPr>
        <w:suppressAutoHyphens/>
        <w:ind w:left="142" w:firstLine="567"/>
        <w:jc w:val="both"/>
        <w:rPr>
          <w:rFonts w:eastAsia="Calibri"/>
          <w:sz w:val="26"/>
          <w:szCs w:val="24"/>
          <w:lang w:eastAsia="ar-SA"/>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8. Предложения по строительству и реконструкции тепловых сетей и сооружений на них</w:t>
      </w:r>
    </w:p>
    <w:p w:rsidR="007602FC" w:rsidRPr="00AC6467" w:rsidRDefault="007602FC" w:rsidP="007602FC">
      <w:pPr>
        <w:tabs>
          <w:tab w:val="left" w:pos="0"/>
        </w:tabs>
        <w:ind w:left="142" w:firstLine="709"/>
        <w:jc w:val="both"/>
        <w:rPr>
          <w:b/>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7602FC" w:rsidRPr="00AC6467" w:rsidRDefault="007602FC" w:rsidP="007602FC">
      <w:pPr>
        <w:tabs>
          <w:tab w:val="left" w:pos="0"/>
        </w:tabs>
        <w:ind w:left="142" w:firstLine="709"/>
        <w:jc w:val="both"/>
        <w:rPr>
          <w:sz w:val="24"/>
          <w:szCs w:val="24"/>
        </w:rPr>
      </w:pPr>
      <w:r w:rsidRPr="00AC6467">
        <w:rPr>
          <w:sz w:val="24"/>
          <w:szCs w:val="24"/>
        </w:rPr>
        <w:t>В п. Зимстан  сложилась система централизованного теплоснабжения  на  базе  одной  водогрейной  котельной.</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7602FC" w:rsidRPr="00AC6467" w:rsidRDefault="007602FC" w:rsidP="007602FC">
      <w:pPr>
        <w:tabs>
          <w:tab w:val="left" w:pos="0"/>
        </w:tabs>
        <w:ind w:left="142" w:firstLine="709"/>
        <w:jc w:val="both"/>
        <w:rPr>
          <w:sz w:val="24"/>
          <w:szCs w:val="24"/>
        </w:rPr>
      </w:pPr>
      <w:r w:rsidRPr="00AC6467">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w:t>
      </w:r>
    </w:p>
    <w:p w:rsidR="007602FC" w:rsidRPr="00AC6467" w:rsidRDefault="007602FC" w:rsidP="007602FC">
      <w:pPr>
        <w:tabs>
          <w:tab w:val="left" w:pos="0"/>
        </w:tabs>
        <w:ind w:left="142" w:firstLine="709"/>
        <w:jc w:val="both"/>
        <w:rPr>
          <w:b/>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602FC" w:rsidRPr="00AC6467" w:rsidRDefault="007602FC" w:rsidP="007602FC">
      <w:pPr>
        <w:tabs>
          <w:tab w:val="left" w:pos="0"/>
        </w:tabs>
        <w:ind w:left="142" w:firstLine="709"/>
        <w:jc w:val="both"/>
        <w:rPr>
          <w:sz w:val="24"/>
          <w:szCs w:val="24"/>
        </w:rPr>
      </w:pPr>
      <w:r w:rsidRPr="00AC6467">
        <w:rPr>
          <w:sz w:val="24"/>
          <w:szCs w:val="24"/>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 xml:space="preserve">На территории </w:t>
      </w:r>
      <w:r w:rsidRPr="00AC6467">
        <w:rPr>
          <w:sz w:val="24"/>
          <w:szCs w:val="24"/>
        </w:rPr>
        <w:t>п. Зимстан</w:t>
      </w:r>
      <w:r w:rsidRPr="00AC6467">
        <w:rPr>
          <w:rFonts w:eastAsia="Calibri"/>
          <w:sz w:val="24"/>
          <w:szCs w:val="24"/>
          <w:lang w:eastAsia="ar-SA"/>
        </w:rPr>
        <w:t xml:space="preserve">есть необходимость  в реконструкции существующих тепловых сетей, в связи со значительным износом. </w:t>
      </w:r>
    </w:p>
    <w:p w:rsidR="007602FC" w:rsidRPr="00AC6467" w:rsidRDefault="007602FC" w:rsidP="007602FC">
      <w:pPr>
        <w:suppressAutoHyphens/>
        <w:ind w:left="142" w:firstLine="567"/>
        <w:jc w:val="both"/>
        <w:rPr>
          <w:rFonts w:eastAsia="Calibri"/>
          <w:b/>
          <w:sz w:val="24"/>
          <w:szCs w:val="24"/>
          <w:lang w:eastAsia="en-US"/>
        </w:rPr>
      </w:pPr>
      <w:r w:rsidRPr="00AC6467">
        <w:rPr>
          <w:rFonts w:eastAsia="Calibri"/>
          <w:sz w:val="24"/>
          <w:szCs w:val="24"/>
          <w:lang w:eastAsia="ar-SA"/>
        </w:rPr>
        <w:t xml:space="preserve">В соответствии с Генеральным планом </w:t>
      </w:r>
      <w:r w:rsidRPr="00AC6467">
        <w:rPr>
          <w:sz w:val="24"/>
          <w:szCs w:val="24"/>
        </w:rPr>
        <w:t>п. Зимстан</w:t>
      </w:r>
      <w:r w:rsidRPr="00AC6467">
        <w:rPr>
          <w:rFonts w:eastAsia="Calibri"/>
          <w:sz w:val="24"/>
          <w:szCs w:val="24"/>
          <w:lang w:eastAsia="ar-SA"/>
        </w:rPr>
        <w:t>,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7602FC" w:rsidRPr="00AC6467" w:rsidRDefault="007602FC" w:rsidP="007602FC">
      <w:pPr>
        <w:suppressAutoHyphens/>
        <w:ind w:left="142" w:firstLine="567"/>
        <w:jc w:val="both"/>
        <w:rPr>
          <w:rFonts w:eastAsia="Calibri"/>
          <w:sz w:val="24"/>
          <w:szCs w:val="24"/>
          <w:lang w:eastAsia="ar-SA"/>
        </w:rPr>
      </w:pPr>
    </w:p>
    <w:p w:rsidR="007602FC" w:rsidRPr="00AC6467" w:rsidRDefault="007602FC" w:rsidP="007602FC">
      <w:pPr>
        <w:tabs>
          <w:tab w:val="left" w:pos="0"/>
        </w:tabs>
        <w:ind w:left="142" w:firstLine="709"/>
        <w:jc w:val="both"/>
        <w:rPr>
          <w:b/>
          <w:sz w:val="24"/>
          <w:szCs w:val="24"/>
        </w:rPr>
      </w:pPr>
      <w:r w:rsidRPr="00AC6467">
        <w:rPr>
          <w:b/>
          <w:sz w:val="24"/>
          <w:szCs w:val="24"/>
        </w:rPr>
        <w:t>д) строительство тепловых сетей для обеспечения нормативной надежности теплоснабжения;</w:t>
      </w:r>
    </w:p>
    <w:p w:rsidR="007602FC" w:rsidRPr="00AC6467" w:rsidRDefault="007602FC" w:rsidP="007602FC">
      <w:pPr>
        <w:tabs>
          <w:tab w:val="left" w:pos="0"/>
        </w:tabs>
        <w:ind w:left="142" w:firstLine="709"/>
        <w:jc w:val="both"/>
        <w:rPr>
          <w:sz w:val="24"/>
          <w:szCs w:val="24"/>
        </w:rPr>
      </w:pPr>
      <w:r w:rsidRPr="00AC6467">
        <w:rPr>
          <w:sz w:val="24"/>
          <w:szCs w:val="24"/>
        </w:rPr>
        <w:t>Обеспечение нормативной надежности теплоснабжения при выполнении мероприятий по реконструкции тепловой сети будет осуществляться за счет замены ненадежных участков тепловых сетей на новые.</w:t>
      </w: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7602FC" w:rsidRPr="00AC6467" w:rsidRDefault="007602FC" w:rsidP="007602FC">
      <w:pPr>
        <w:suppressAutoHyphens/>
        <w:ind w:left="142" w:firstLine="720"/>
        <w:rPr>
          <w:rFonts w:eastAsia="Calibri"/>
          <w:sz w:val="24"/>
          <w:szCs w:val="24"/>
          <w:lang w:eastAsia="ar-SA"/>
        </w:rPr>
      </w:pPr>
      <w:r w:rsidRPr="00AC6467">
        <w:rPr>
          <w:rFonts w:eastAsia="Calibri"/>
          <w:sz w:val="24"/>
          <w:szCs w:val="24"/>
          <w:lang w:eastAsia="ar-SA"/>
        </w:rPr>
        <w:t xml:space="preserve">Характеристика рекомендуемого мероприятия приведена в таблице </w:t>
      </w:r>
      <w:r>
        <w:rPr>
          <w:rFonts w:eastAsia="Calibri"/>
          <w:sz w:val="24"/>
          <w:szCs w:val="24"/>
          <w:lang w:eastAsia="ar-SA"/>
        </w:rPr>
        <w:t>17</w:t>
      </w:r>
      <w:r w:rsidRPr="00AC6467">
        <w:rPr>
          <w:rFonts w:eastAsia="Calibri"/>
          <w:sz w:val="24"/>
          <w:szCs w:val="24"/>
          <w:lang w:eastAsia="ar-SA"/>
        </w:rPr>
        <w:t>.</w:t>
      </w:r>
    </w:p>
    <w:p w:rsidR="007602FC" w:rsidRPr="00097173" w:rsidRDefault="007602FC" w:rsidP="007602FC">
      <w:pPr>
        <w:suppressAutoHyphens/>
        <w:ind w:left="142" w:firstLine="720"/>
        <w:rPr>
          <w:rFonts w:eastAsia="Calibri"/>
          <w:sz w:val="16"/>
          <w:szCs w:val="16"/>
          <w:lang w:eastAsia="ar-SA"/>
        </w:rPr>
      </w:pPr>
    </w:p>
    <w:p w:rsidR="007602FC" w:rsidRPr="00AC6467" w:rsidRDefault="007602FC" w:rsidP="007602FC">
      <w:pPr>
        <w:widowControl w:val="0"/>
        <w:adjustRightInd w:val="0"/>
        <w:ind w:left="142"/>
        <w:jc w:val="both"/>
        <w:textAlignment w:val="baseline"/>
        <w:rPr>
          <w:rFonts w:eastAsia="Microsoft YaHei"/>
          <w:spacing w:val="-5"/>
          <w:sz w:val="24"/>
          <w:szCs w:val="18"/>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17</w:t>
      </w:r>
      <w:r w:rsidRPr="00AC6467">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3507"/>
        <w:gridCol w:w="3408"/>
      </w:tblGrid>
      <w:tr w:rsidR="007602FC" w:rsidRPr="00AC6467" w:rsidTr="004D3D49">
        <w:tc>
          <w:tcPr>
            <w:tcW w:w="1682" w:type="pct"/>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Наименования мероприятия</w:t>
            </w:r>
          </w:p>
        </w:tc>
        <w:tc>
          <w:tcPr>
            <w:tcW w:w="1682" w:type="pct"/>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Цели реализации</w:t>
            </w:r>
          </w:p>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мероприятия</w:t>
            </w:r>
          </w:p>
        </w:tc>
        <w:tc>
          <w:tcPr>
            <w:tcW w:w="1635" w:type="pct"/>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Срок реализации</w:t>
            </w:r>
          </w:p>
        </w:tc>
      </w:tr>
      <w:tr w:rsidR="007602FC" w:rsidRPr="00AC6467" w:rsidTr="004D3D49">
        <w:tc>
          <w:tcPr>
            <w:tcW w:w="1682" w:type="pct"/>
            <w:shd w:val="clear" w:color="auto" w:fill="auto"/>
            <w:vAlign w:val="center"/>
          </w:tcPr>
          <w:p w:rsidR="007602FC" w:rsidRPr="00AC6467" w:rsidRDefault="007602FC" w:rsidP="004D3D49">
            <w:pPr>
              <w:ind w:left="142"/>
              <w:rPr>
                <w:rFonts w:eastAsia="Calibri"/>
                <w:sz w:val="24"/>
                <w:szCs w:val="22"/>
                <w:lang w:eastAsia="en-US"/>
              </w:rPr>
            </w:pPr>
            <w:r w:rsidRPr="00AC6467">
              <w:rPr>
                <w:rFonts w:eastAsia="Calibri"/>
                <w:sz w:val="24"/>
                <w:szCs w:val="22"/>
                <w:lang w:eastAsia="en-US"/>
              </w:rPr>
              <w:t>Реконструкция существующих сетей теплоснабжения</w:t>
            </w:r>
          </w:p>
        </w:tc>
        <w:tc>
          <w:tcPr>
            <w:tcW w:w="1682" w:type="pct"/>
            <w:shd w:val="clear" w:color="auto" w:fill="auto"/>
            <w:vAlign w:val="center"/>
          </w:tcPr>
          <w:p w:rsidR="007602FC" w:rsidRPr="00AC6467" w:rsidRDefault="007602FC" w:rsidP="004D3D49">
            <w:pPr>
              <w:ind w:left="142"/>
              <w:rPr>
                <w:rFonts w:eastAsia="Calibri"/>
                <w:sz w:val="24"/>
                <w:szCs w:val="22"/>
                <w:lang w:eastAsia="en-US"/>
              </w:rPr>
            </w:pPr>
            <w:r w:rsidRPr="00AC6467">
              <w:rPr>
                <w:rFonts w:eastAsia="Calibri"/>
                <w:sz w:val="24"/>
                <w:szCs w:val="22"/>
                <w:lang w:eastAsia="en-US"/>
              </w:rPr>
              <w:t xml:space="preserve">подключение новых потребителей, увеличение пропускной способности тепловой сети, повышение </w:t>
            </w:r>
            <w:r w:rsidRPr="00AC6467">
              <w:rPr>
                <w:rFonts w:eastAsia="Calibri"/>
                <w:sz w:val="24"/>
                <w:szCs w:val="22"/>
                <w:lang w:eastAsia="en-US"/>
              </w:rPr>
              <w:lastRenderedPageBreak/>
              <w:t>надежности теплоснабжения</w:t>
            </w:r>
          </w:p>
        </w:tc>
        <w:tc>
          <w:tcPr>
            <w:tcW w:w="1635" w:type="pct"/>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lastRenderedPageBreak/>
              <w:t>2018-2028 г.</w:t>
            </w:r>
          </w:p>
        </w:tc>
      </w:tr>
    </w:tbl>
    <w:p w:rsidR="007602FC" w:rsidRPr="00097173" w:rsidRDefault="007602FC" w:rsidP="007602FC">
      <w:pPr>
        <w:tabs>
          <w:tab w:val="left" w:pos="993"/>
        </w:tabs>
        <w:ind w:left="142" w:firstLine="709"/>
        <w:rPr>
          <w:sz w:val="16"/>
          <w:szCs w:val="16"/>
        </w:rPr>
      </w:pPr>
    </w:p>
    <w:p w:rsidR="007602FC" w:rsidRPr="00AC6467" w:rsidRDefault="007602FC" w:rsidP="007602FC">
      <w:pPr>
        <w:tabs>
          <w:tab w:val="left" w:pos="993"/>
        </w:tabs>
        <w:ind w:left="142" w:firstLine="709"/>
        <w:rPr>
          <w:sz w:val="24"/>
          <w:szCs w:val="24"/>
        </w:rPr>
      </w:pPr>
      <w:r w:rsidRPr="00AC6467">
        <w:rPr>
          <w:sz w:val="24"/>
          <w:szCs w:val="24"/>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7602FC" w:rsidRPr="00AC6467" w:rsidRDefault="007602FC" w:rsidP="007602FC">
      <w:pPr>
        <w:tabs>
          <w:tab w:val="left" w:pos="993"/>
        </w:tabs>
        <w:ind w:left="142" w:firstLine="709"/>
        <w:rPr>
          <w:sz w:val="24"/>
          <w:szCs w:val="24"/>
        </w:rPr>
      </w:pPr>
      <w:r w:rsidRPr="00AC6467">
        <w:rPr>
          <w:sz w:val="24"/>
          <w:szCs w:val="24"/>
        </w:rPr>
        <w:t>Преимущества предизолированных труб:</w:t>
      </w:r>
    </w:p>
    <w:p w:rsidR="007602FC" w:rsidRPr="00AC6467" w:rsidRDefault="007602FC" w:rsidP="007602FC">
      <w:pPr>
        <w:numPr>
          <w:ilvl w:val="0"/>
          <w:numId w:val="19"/>
        </w:numPr>
        <w:tabs>
          <w:tab w:val="left" w:pos="993"/>
        </w:tabs>
        <w:spacing w:line="276" w:lineRule="auto"/>
        <w:ind w:left="142"/>
        <w:contextualSpacing/>
        <w:jc w:val="both"/>
        <w:rPr>
          <w:sz w:val="24"/>
          <w:szCs w:val="24"/>
        </w:rPr>
      </w:pPr>
      <w:r w:rsidRPr="00AC6467">
        <w:rPr>
          <w:sz w:val="24"/>
          <w:szCs w:val="24"/>
        </w:rPr>
        <w:t>срок эксплуатация предизолированных труб достигает 30 лет (обычные, не изолированные трубы эксплуатируются 10-15 лет);</w:t>
      </w:r>
    </w:p>
    <w:p w:rsidR="007602FC" w:rsidRPr="00AC6467" w:rsidRDefault="007602FC" w:rsidP="007602FC">
      <w:pPr>
        <w:numPr>
          <w:ilvl w:val="0"/>
          <w:numId w:val="19"/>
        </w:numPr>
        <w:tabs>
          <w:tab w:val="left" w:pos="993"/>
        </w:tabs>
        <w:spacing w:line="276" w:lineRule="auto"/>
        <w:ind w:left="142" w:firstLine="284"/>
        <w:contextualSpacing/>
        <w:jc w:val="both"/>
        <w:rPr>
          <w:sz w:val="24"/>
          <w:szCs w:val="24"/>
        </w:rPr>
      </w:pPr>
      <w:r w:rsidRPr="00AC6467">
        <w:rPr>
          <w:sz w:val="24"/>
          <w:szCs w:val="24"/>
        </w:rPr>
        <w:t>сроки строительства теплотрассы сокращаются в 2-3 раза, соответственно снижаются и затраты на прокладку теплотрасс;</w:t>
      </w:r>
    </w:p>
    <w:p w:rsidR="007602FC" w:rsidRPr="00AC6467" w:rsidRDefault="007602FC" w:rsidP="007602FC">
      <w:pPr>
        <w:numPr>
          <w:ilvl w:val="0"/>
          <w:numId w:val="19"/>
        </w:numPr>
        <w:tabs>
          <w:tab w:val="left" w:pos="993"/>
        </w:tabs>
        <w:spacing w:line="276" w:lineRule="auto"/>
        <w:ind w:left="142" w:firstLine="284"/>
        <w:contextualSpacing/>
        <w:jc w:val="both"/>
        <w:rPr>
          <w:sz w:val="24"/>
          <w:szCs w:val="24"/>
        </w:rPr>
      </w:pPr>
      <w:r w:rsidRPr="00AC6467">
        <w:rPr>
          <w:sz w:val="24"/>
          <w:szCs w:val="24"/>
        </w:rPr>
        <w:t>отсутствие необходимости нанесения антикоррозионного покрытия на стальную трубу под изоляцию.</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е) реконструкция тепловых сетей с увеличением диаметра трубопроводов для обеспечения перспективных приростов тепловой нагрузки;</w:t>
      </w:r>
    </w:p>
    <w:p w:rsidR="007602FC" w:rsidRPr="00AC6467" w:rsidRDefault="007602FC" w:rsidP="007602FC">
      <w:pPr>
        <w:tabs>
          <w:tab w:val="left" w:pos="0"/>
        </w:tabs>
        <w:ind w:left="142" w:firstLine="709"/>
        <w:jc w:val="both"/>
        <w:rPr>
          <w:sz w:val="24"/>
          <w:szCs w:val="24"/>
        </w:rPr>
      </w:pPr>
      <w:r w:rsidRPr="00AC6467">
        <w:rPr>
          <w:sz w:val="24"/>
          <w:szCs w:val="24"/>
        </w:rPr>
        <w:t>Рекомендации отсутствуют.</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ж) реконструкция тепловых сетей, подлежащих замене в связи с исчерпанием эксплуатационного ресурса;</w:t>
      </w:r>
    </w:p>
    <w:p w:rsidR="007602FC" w:rsidRPr="00AC6467" w:rsidRDefault="007602FC" w:rsidP="007602FC">
      <w:pPr>
        <w:tabs>
          <w:tab w:val="left" w:pos="0"/>
        </w:tabs>
        <w:ind w:left="142" w:firstLine="709"/>
        <w:jc w:val="both"/>
        <w:rPr>
          <w:sz w:val="24"/>
          <w:szCs w:val="24"/>
        </w:rPr>
      </w:pPr>
      <w:r w:rsidRPr="00AC6467">
        <w:rPr>
          <w:sz w:val="24"/>
          <w:szCs w:val="24"/>
        </w:rPr>
        <w:t>Замену участков, в связи с исчерпанием ресурса необходимо производить после проведения испытаний на гидравлическую плотность.</w:t>
      </w:r>
    </w:p>
    <w:p w:rsidR="007602FC" w:rsidRPr="00AC6467" w:rsidRDefault="007602FC" w:rsidP="007602FC">
      <w:pPr>
        <w:tabs>
          <w:tab w:val="left" w:pos="0"/>
        </w:tabs>
        <w:ind w:left="142" w:firstLine="709"/>
        <w:jc w:val="both"/>
        <w:rPr>
          <w:sz w:val="24"/>
          <w:szCs w:val="24"/>
        </w:rPr>
      </w:pPr>
    </w:p>
    <w:p w:rsidR="007602FC" w:rsidRPr="00AC6467" w:rsidRDefault="007602FC" w:rsidP="007602FC">
      <w:pPr>
        <w:tabs>
          <w:tab w:val="left" w:pos="0"/>
        </w:tabs>
        <w:ind w:left="142" w:firstLine="709"/>
        <w:jc w:val="both"/>
        <w:rPr>
          <w:b/>
          <w:sz w:val="24"/>
          <w:szCs w:val="24"/>
        </w:rPr>
      </w:pPr>
      <w:r w:rsidRPr="00AC6467">
        <w:rPr>
          <w:b/>
          <w:sz w:val="24"/>
          <w:szCs w:val="24"/>
        </w:rPr>
        <w:t>з) строительство и реконструкция насосных станций.</w:t>
      </w: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Строительство насосных станций схемой не предусматривается.</w:t>
      </w:r>
    </w:p>
    <w:p w:rsidR="007602FC" w:rsidRPr="00AC6467" w:rsidRDefault="007602FC" w:rsidP="007602FC">
      <w:pPr>
        <w:suppressAutoHyphens/>
        <w:ind w:left="142" w:firstLine="567"/>
        <w:jc w:val="both"/>
        <w:rPr>
          <w:rFonts w:eastAsia="Calibri"/>
          <w:sz w:val="24"/>
          <w:szCs w:val="24"/>
          <w:lang w:eastAsia="ar-SA"/>
        </w:rPr>
      </w:pPr>
    </w:p>
    <w:p w:rsidR="007602FC" w:rsidRPr="00AC6467" w:rsidRDefault="007602FC" w:rsidP="007602FC">
      <w:pPr>
        <w:keepNext/>
        <w:keepLines/>
        <w:spacing w:after="120" w:line="276" w:lineRule="auto"/>
        <w:ind w:left="142"/>
        <w:jc w:val="center"/>
        <w:outlineLvl w:val="0"/>
        <w:rPr>
          <w:b/>
          <w:bCs/>
          <w:caps/>
          <w:sz w:val="24"/>
          <w:szCs w:val="24"/>
          <w:lang w:eastAsia="ar-SA"/>
        </w:rPr>
      </w:pPr>
      <w:r w:rsidRPr="00AC6467">
        <w:rPr>
          <w:b/>
          <w:bCs/>
          <w:caps/>
          <w:sz w:val="24"/>
          <w:szCs w:val="28"/>
          <w:lang w:eastAsia="en-US"/>
        </w:rPr>
        <w:t xml:space="preserve">ГЛАВА 9. </w:t>
      </w:r>
      <w:r w:rsidRPr="00AC6467">
        <w:rPr>
          <w:b/>
          <w:bCs/>
          <w:cap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7602FC" w:rsidRPr="00AC6467" w:rsidRDefault="007602FC" w:rsidP="007602FC">
      <w:pPr>
        <w:suppressAutoHyphens/>
        <w:ind w:left="142" w:firstLine="567"/>
        <w:jc w:val="both"/>
        <w:rPr>
          <w:rFonts w:eastAsia="Calibri"/>
          <w:sz w:val="24"/>
          <w:szCs w:val="24"/>
          <w:lang w:eastAsia="ar-SA"/>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10. Перспективные топливные балансы.</w:t>
      </w:r>
    </w:p>
    <w:p w:rsidR="007602FC" w:rsidRPr="00AC6467" w:rsidRDefault="007602FC" w:rsidP="007602FC">
      <w:pPr>
        <w:tabs>
          <w:tab w:val="left" w:pos="0"/>
        </w:tabs>
        <w:ind w:left="142" w:firstLine="709"/>
        <w:jc w:val="both"/>
        <w:rPr>
          <w:b/>
          <w:sz w:val="24"/>
          <w:szCs w:val="24"/>
        </w:rPr>
      </w:pPr>
      <w:r w:rsidRPr="00AC6467">
        <w:rPr>
          <w:b/>
          <w:sz w:val="24"/>
          <w:szCs w:val="24"/>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7602FC" w:rsidRPr="00AC6467" w:rsidRDefault="007602FC" w:rsidP="007602FC">
      <w:pPr>
        <w:spacing w:line="276" w:lineRule="auto"/>
        <w:ind w:left="142"/>
        <w:rPr>
          <w:rFonts w:eastAsia="Calibri"/>
          <w:sz w:val="24"/>
          <w:szCs w:val="22"/>
          <w:lang w:eastAsia="en-US"/>
        </w:rPr>
      </w:pPr>
    </w:p>
    <w:p w:rsidR="007602FC" w:rsidRPr="00AC6467" w:rsidRDefault="007602FC" w:rsidP="007602FC">
      <w:pPr>
        <w:spacing w:line="276" w:lineRule="auto"/>
        <w:ind w:left="142" w:firstLine="567"/>
        <w:rPr>
          <w:rFonts w:eastAsia="Calibri"/>
          <w:sz w:val="24"/>
          <w:szCs w:val="22"/>
          <w:lang w:eastAsia="en-US"/>
        </w:rPr>
      </w:pPr>
      <w:r w:rsidRPr="00AC6467">
        <w:rPr>
          <w:rFonts w:eastAsia="Calibri"/>
          <w:sz w:val="24"/>
          <w:szCs w:val="22"/>
          <w:lang w:eastAsia="en-US"/>
        </w:rPr>
        <w:t xml:space="preserve">Основным  видом  топлива  для  котельной п. Зимстан  является  уголь, топливные брикеты. Перспективные топливные балансы приведены в таблице </w:t>
      </w:r>
      <w:r>
        <w:rPr>
          <w:rFonts w:eastAsia="Calibri"/>
          <w:sz w:val="24"/>
          <w:szCs w:val="22"/>
          <w:lang w:eastAsia="en-US"/>
        </w:rPr>
        <w:t>18</w:t>
      </w:r>
      <w:r w:rsidRPr="00AC6467">
        <w:rPr>
          <w:rFonts w:eastAsia="Calibri"/>
          <w:sz w:val="24"/>
          <w:szCs w:val="22"/>
          <w:lang w:eastAsia="en-US"/>
        </w:rPr>
        <w:t>.</w:t>
      </w:r>
    </w:p>
    <w:p w:rsidR="007602FC" w:rsidRPr="00AC6467" w:rsidRDefault="007602FC" w:rsidP="007602FC">
      <w:pPr>
        <w:spacing w:line="276" w:lineRule="auto"/>
        <w:ind w:left="142" w:firstLine="567"/>
        <w:rPr>
          <w:rFonts w:eastAsia="Calibri"/>
          <w:sz w:val="24"/>
          <w:szCs w:val="22"/>
          <w:lang w:eastAsia="en-US"/>
        </w:rPr>
      </w:pPr>
    </w:p>
    <w:p w:rsidR="007602FC" w:rsidRPr="00AC6467" w:rsidRDefault="007602FC" w:rsidP="007602FC">
      <w:pPr>
        <w:widowControl w:val="0"/>
        <w:adjustRightInd w:val="0"/>
        <w:ind w:left="142"/>
        <w:jc w:val="both"/>
        <w:textAlignment w:val="baseline"/>
        <w:rPr>
          <w:rFonts w:eastAsia="Microsoft YaHei"/>
          <w:bCs/>
          <w:spacing w:val="-5"/>
          <w:sz w:val="24"/>
          <w:szCs w:val="24"/>
          <w:lang w:eastAsia="en-US"/>
        </w:rPr>
      </w:pPr>
      <w:r w:rsidRPr="00AC6467">
        <w:rPr>
          <w:rFonts w:eastAsia="Microsoft YaHei"/>
          <w:bCs/>
          <w:spacing w:val="-5"/>
          <w:sz w:val="24"/>
          <w:szCs w:val="18"/>
          <w:lang w:eastAsia="en-US"/>
        </w:rPr>
        <w:t xml:space="preserve">Таблица </w:t>
      </w:r>
      <w:r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Pr="00AC6467">
        <w:rPr>
          <w:rFonts w:eastAsia="Microsoft YaHei"/>
          <w:bCs/>
          <w:spacing w:val="-5"/>
          <w:sz w:val="24"/>
          <w:szCs w:val="18"/>
          <w:lang w:eastAsia="en-US"/>
        </w:rPr>
        <w:fldChar w:fldCharType="separate"/>
      </w:r>
      <w:r>
        <w:rPr>
          <w:rFonts w:eastAsia="Microsoft YaHei"/>
          <w:bCs/>
          <w:noProof/>
          <w:spacing w:val="-5"/>
          <w:sz w:val="24"/>
          <w:szCs w:val="18"/>
          <w:lang w:eastAsia="en-US"/>
        </w:rPr>
        <w:t>18</w:t>
      </w:r>
      <w:r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w:t>
      </w:r>
      <w:r w:rsidRPr="00AC6467">
        <w:rPr>
          <w:rFonts w:eastAsia="Microsoft YaHei"/>
          <w:bCs/>
          <w:spacing w:val="-5"/>
          <w:sz w:val="24"/>
          <w:szCs w:val="24"/>
          <w:lang w:eastAsia="en-US"/>
        </w:rPr>
        <w:t>Перспективные топливные балансы  источников теплоснабжения СП «Зимстан»</w:t>
      </w:r>
    </w:p>
    <w:tbl>
      <w:tblPr>
        <w:tblpPr w:leftFromText="180" w:rightFromText="180" w:vertAnchor="text" w:tblpX="398"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7"/>
        <w:gridCol w:w="1311"/>
        <w:gridCol w:w="1143"/>
        <w:gridCol w:w="1143"/>
        <w:gridCol w:w="1143"/>
        <w:gridCol w:w="1183"/>
        <w:gridCol w:w="1398"/>
      </w:tblGrid>
      <w:tr w:rsidR="007602FC" w:rsidRPr="00AC6467" w:rsidTr="004D3D49">
        <w:trPr>
          <w:trHeight w:val="562"/>
        </w:trPr>
        <w:tc>
          <w:tcPr>
            <w:tcW w:w="1298" w:type="pct"/>
            <w:vMerge w:val="restart"/>
            <w:vAlign w:val="center"/>
          </w:tcPr>
          <w:p w:rsidR="007602FC" w:rsidRPr="00AC6467" w:rsidRDefault="007602FC" w:rsidP="004D3D49">
            <w:pPr>
              <w:ind w:left="142"/>
              <w:jc w:val="center"/>
              <w:rPr>
                <w:rFonts w:eastAsia="Calibri"/>
                <w:bCs/>
                <w:iCs/>
                <w:sz w:val="24"/>
                <w:szCs w:val="24"/>
              </w:rPr>
            </w:pPr>
            <w:r w:rsidRPr="00AC6467">
              <w:rPr>
                <w:rFonts w:eastAsia="Calibri"/>
                <w:bCs/>
                <w:iCs/>
                <w:sz w:val="24"/>
                <w:szCs w:val="24"/>
              </w:rPr>
              <w:t>Котельная</w:t>
            </w:r>
          </w:p>
        </w:tc>
        <w:tc>
          <w:tcPr>
            <w:tcW w:w="3702" w:type="pct"/>
            <w:gridSpan w:val="6"/>
            <w:tcBorders>
              <w:right w:val="single" w:sz="4" w:space="0" w:color="auto"/>
            </w:tcBorders>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Расход условного топлива, т у.т.</w:t>
            </w:r>
          </w:p>
        </w:tc>
      </w:tr>
      <w:tr w:rsidR="007602FC" w:rsidRPr="00AC6467" w:rsidTr="004D3D49">
        <w:trPr>
          <w:trHeight w:val="562"/>
        </w:trPr>
        <w:tc>
          <w:tcPr>
            <w:tcW w:w="1298" w:type="pct"/>
            <w:vMerge/>
            <w:vAlign w:val="center"/>
          </w:tcPr>
          <w:p w:rsidR="007602FC" w:rsidRPr="00AC6467" w:rsidRDefault="007602FC" w:rsidP="004D3D49">
            <w:pPr>
              <w:ind w:left="142"/>
              <w:jc w:val="center"/>
              <w:rPr>
                <w:rFonts w:eastAsia="Calibri"/>
                <w:bCs/>
                <w:iCs/>
                <w:sz w:val="24"/>
                <w:szCs w:val="24"/>
              </w:rPr>
            </w:pPr>
          </w:p>
        </w:tc>
        <w:tc>
          <w:tcPr>
            <w:tcW w:w="663" w:type="pct"/>
            <w:tcBorders>
              <w:right w:val="single" w:sz="4" w:space="0" w:color="auto"/>
            </w:tcBorders>
            <w:vAlign w:val="center"/>
          </w:tcPr>
          <w:p w:rsidR="007602FC" w:rsidRPr="00724F28" w:rsidRDefault="007602FC" w:rsidP="004D3D49">
            <w:pPr>
              <w:ind w:left="142"/>
              <w:jc w:val="center"/>
              <w:rPr>
                <w:sz w:val="24"/>
                <w:szCs w:val="24"/>
              </w:rPr>
            </w:pPr>
            <w:r w:rsidRPr="00724F28">
              <w:rPr>
                <w:sz w:val="24"/>
                <w:szCs w:val="24"/>
              </w:rPr>
              <w:t>2021г.</w:t>
            </w:r>
          </w:p>
        </w:tc>
        <w:tc>
          <w:tcPr>
            <w:tcW w:w="578" w:type="pct"/>
            <w:tcBorders>
              <w:left w:val="single" w:sz="4" w:space="0" w:color="auto"/>
              <w:right w:val="single" w:sz="4" w:space="0" w:color="auto"/>
            </w:tcBorders>
            <w:vAlign w:val="center"/>
          </w:tcPr>
          <w:p w:rsidR="007602FC" w:rsidRPr="00724F28" w:rsidRDefault="007602FC" w:rsidP="004D3D49">
            <w:pPr>
              <w:ind w:left="142"/>
              <w:jc w:val="center"/>
              <w:rPr>
                <w:sz w:val="24"/>
                <w:szCs w:val="24"/>
              </w:rPr>
            </w:pPr>
            <w:r w:rsidRPr="00724F28">
              <w:rPr>
                <w:sz w:val="24"/>
                <w:szCs w:val="24"/>
              </w:rPr>
              <w:t>2022г.</w:t>
            </w:r>
          </w:p>
        </w:tc>
        <w:tc>
          <w:tcPr>
            <w:tcW w:w="578" w:type="pct"/>
            <w:tcBorders>
              <w:left w:val="single" w:sz="4" w:space="0" w:color="auto"/>
              <w:right w:val="single" w:sz="4" w:space="0" w:color="auto"/>
            </w:tcBorders>
            <w:vAlign w:val="center"/>
          </w:tcPr>
          <w:p w:rsidR="007602FC" w:rsidRPr="00724F28" w:rsidRDefault="007602FC" w:rsidP="004D3D49">
            <w:pPr>
              <w:ind w:left="142"/>
              <w:jc w:val="center"/>
              <w:rPr>
                <w:sz w:val="24"/>
                <w:szCs w:val="24"/>
              </w:rPr>
            </w:pPr>
            <w:r w:rsidRPr="00724F28">
              <w:rPr>
                <w:sz w:val="24"/>
                <w:szCs w:val="24"/>
              </w:rPr>
              <w:t>2023г.</w:t>
            </w:r>
          </w:p>
        </w:tc>
        <w:tc>
          <w:tcPr>
            <w:tcW w:w="578" w:type="pct"/>
            <w:tcBorders>
              <w:left w:val="single" w:sz="4" w:space="0" w:color="auto"/>
              <w:right w:val="single" w:sz="4" w:space="0" w:color="auto"/>
            </w:tcBorders>
            <w:vAlign w:val="center"/>
          </w:tcPr>
          <w:p w:rsidR="007602FC" w:rsidRPr="00724F28" w:rsidRDefault="007602FC" w:rsidP="004D3D49">
            <w:pPr>
              <w:ind w:left="142"/>
              <w:jc w:val="center"/>
              <w:rPr>
                <w:sz w:val="24"/>
                <w:szCs w:val="24"/>
              </w:rPr>
            </w:pPr>
            <w:r w:rsidRPr="00724F28">
              <w:rPr>
                <w:sz w:val="24"/>
                <w:szCs w:val="24"/>
              </w:rPr>
              <w:t>2024г.</w:t>
            </w:r>
          </w:p>
        </w:tc>
        <w:tc>
          <w:tcPr>
            <w:tcW w:w="598" w:type="pct"/>
            <w:tcBorders>
              <w:left w:val="single" w:sz="4" w:space="0" w:color="auto"/>
              <w:right w:val="single" w:sz="4" w:space="0" w:color="auto"/>
            </w:tcBorders>
            <w:vAlign w:val="center"/>
          </w:tcPr>
          <w:p w:rsidR="007602FC" w:rsidRPr="00724F28" w:rsidRDefault="007602FC" w:rsidP="004D3D49">
            <w:pPr>
              <w:ind w:left="142"/>
              <w:jc w:val="center"/>
              <w:rPr>
                <w:sz w:val="24"/>
                <w:szCs w:val="24"/>
              </w:rPr>
            </w:pPr>
            <w:r w:rsidRPr="00724F28">
              <w:rPr>
                <w:sz w:val="24"/>
                <w:szCs w:val="24"/>
              </w:rPr>
              <w:t>2025г.</w:t>
            </w:r>
          </w:p>
        </w:tc>
        <w:tc>
          <w:tcPr>
            <w:tcW w:w="707" w:type="pct"/>
            <w:tcBorders>
              <w:left w:val="single" w:sz="4" w:space="0" w:color="auto"/>
              <w:right w:val="single" w:sz="4" w:space="0" w:color="auto"/>
            </w:tcBorders>
            <w:vAlign w:val="center"/>
          </w:tcPr>
          <w:p w:rsidR="007602FC" w:rsidRPr="00724F28" w:rsidRDefault="007602FC" w:rsidP="004D3D49">
            <w:pPr>
              <w:ind w:left="142"/>
              <w:jc w:val="center"/>
              <w:rPr>
                <w:sz w:val="24"/>
                <w:szCs w:val="24"/>
              </w:rPr>
            </w:pPr>
            <w:r w:rsidRPr="00724F28">
              <w:rPr>
                <w:sz w:val="24"/>
                <w:szCs w:val="24"/>
              </w:rPr>
              <w:t>2026-2020гг.</w:t>
            </w:r>
          </w:p>
        </w:tc>
      </w:tr>
      <w:tr w:rsidR="007602FC" w:rsidRPr="00AC6467" w:rsidTr="004D3D49">
        <w:tc>
          <w:tcPr>
            <w:tcW w:w="1298" w:type="pct"/>
            <w:vAlign w:val="center"/>
          </w:tcPr>
          <w:p w:rsidR="007602FC" w:rsidRPr="00AC6467" w:rsidRDefault="007602FC" w:rsidP="004D3D49">
            <w:pPr>
              <w:ind w:left="142"/>
              <w:jc w:val="center"/>
              <w:rPr>
                <w:sz w:val="24"/>
                <w:szCs w:val="24"/>
                <w:lang w:eastAsia="en-US"/>
              </w:rPr>
            </w:pPr>
            <w:r w:rsidRPr="00AC6467">
              <w:rPr>
                <w:sz w:val="24"/>
                <w:szCs w:val="24"/>
                <w:lang w:eastAsia="en-US"/>
              </w:rPr>
              <w:t>Котельная</w:t>
            </w:r>
          </w:p>
        </w:tc>
        <w:tc>
          <w:tcPr>
            <w:tcW w:w="663" w:type="pct"/>
            <w:tcBorders>
              <w:right w:val="single" w:sz="4" w:space="0" w:color="auto"/>
            </w:tcBorders>
          </w:tcPr>
          <w:p w:rsidR="007602FC" w:rsidRPr="006524D4" w:rsidRDefault="007602FC" w:rsidP="004D3D49">
            <w:r w:rsidRPr="006524D4">
              <w:rPr>
                <w:sz w:val="24"/>
              </w:rPr>
              <w:t>384,38</w:t>
            </w:r>
          </w:p>
        </w:tc>
        <w:tc>
          <w:tcPr>
            <w:tcW w:w="578" w:type="pct"/>
            <w:tcBorders>
              <w:left w:val="single" w:sz="4" w:space="0" w:color="auto"/>
              <w:right w:val="single" w:sz="4" w:space="0" w:color="auto"/>
            </w:tcBorders>
          </w:tcPr>
          <w:p w:rsidR="007602FC" w:rsidRPr="006524D4" w:rsidRDefault="007602FC" w:rsidP="004D3D49">
            <w:r w:rsidRPr="006524D4">
              <w:rPr>
                <w:sz w:val="24"/>
              </w:rPr>
              <w:t>384,38</w:t>
            </w:r>
          </w:p>
        </w:tc>
        <w:tc>
          <w:tcPr>
            <w:tcW w:w="578" w:type="pct"/>
            <w:tcBorders>
              <w:left w:val="single" w:sz="4" w:space="0" w:color="auto"/>
            </w:tcBorders>
          </w:tcPr>
          <w:p w:rsidR="007602FC" w:rsidRPr="006524D4" w:rsidRDefault="007602FC" w:rsidP="004D3D49">
            <w:r w:rsidRPr="006524D4">
              <w:rPr>
                <w:sz w:val="24"/>
              </w:rPr>
              <w:t>384,38</w:t>
            </w:r>
          </w:p>
        </w:tc>
        <w:tc>
          <w:tcPr>
            <w:tcW w:w="578" w:type="pct"/>
            <w:tcBorders>
              <w:right w:val="single" w:sz="4" w:space="0" w:color="auto"/>
            </w:tcBorders>
          </w:tcPr>
          <w:p w:rsidR="007602FC" w:rsidRPr="006524D4" w:rsidRDefault="007602FC" w:rsidP="004D3D49">
            <w:pPr>
              <w:ind w:left="142"/>
              <w:jc w:val="center"/>
              <w:rPr>
                <w:sz w:val="24"/>
              </w:rPr>
            </w:pPr>
            <w:r w:rsidRPr="006524D4">
              <w:rPr>
                <w:sz w:val="24"/>
              </w:rPr>
              <w:t>384,38</w:t>
            </w:r>
          </w:p>
        </w:tc>
        <w:tc>
          <w:tcPr>
            <w:tcW w:w="598" w:type="pct"/>
            <w:tcBorders>
              <w:left w:val="single" w:sz="4" w:space="0" w:color="auto"/>
            </w:tcBorders>
          </w:tcPr>
          <w:p w:rsidR="007602FC" w:rsidRPr="006524D4" w:rsidRDefault="007602FC" w:rsidP="004D3D49">
            <w:pPr>
              <w:ind w:left="142"/>
              <w:jc w:val="center"/>
              <w:rPr>
                <w:sz w:val="24"/>
              </w:rPr>
            </w:pPr>
            <w:r w:rsidRPr="006524D4">
              <w:rPr>
                <w:sz w:val="24"/>
              </w:rPr>
              <w:t>384,38</w:t>
            </w:r>
          </w:p>
        </w:tc>
        <w:tc>
          <w:tcPr>
            <w:tcW w:w="707" w:type="pct"/>
            <w:tcBorders>
              <w:right w:val="single" w:sz="4" w:space="0" w:color="auto"/>
            </w:tcBorders>
          </w:tcPr>
          <w:p w:rsidR="007602FC" w:rsidRPr="006524D4" w:rsidRDefault="007602FC" w:rsidP="004D3D49">
            <w:pPr>
              <w:ind w:left="142"/>
              <w:jc w:val="center"/>
              <w:rPr>
                <w:sz w:val="24"/>
              </w:rPr>
            </w:pPr>
            <w:r w:rsidRPr="006524D4">
              <w:rPr>
                <w:sz w:val="24"/>
              </w:rPr>
              <w:t>384,38</w:t>
            </w:r>
          </w:p>
        </w:tc>
      </w:tr>
    </w:tbl>
    <w:p w:rsidR="007602FC" w:rsidRPr="005A2E70" w:rsidRDefault="007602FC" w:rsidP="007602FC">
      <w:pPr>
        <w:ind w:left="142" w:firstLine="709"/>
        <w:jc w:val="both"/>
        <w:rPr>
          <w:rFonts w:eastAsia="Calibri"/>
          <w:sz w:val="16"/>
          <w:szCs w:val="16"/>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ind w:left="142"/>
        <w:jc w:val="center"/>
        <w:rPr>
          <w:rFonts w:eastAsia="Calibri"/>
          <w:sz w:val="24"/>
          <w:szCs w:val="24"/>
          <w:lang w:eastAsia="en-US"/>
        </w:rPr>
      </w:pPr>
    </w:p>
    <w:p w:rsidR="007602FC" w:rsidRPr="00AC6467" w:rsidRDefault="007602FC" w:rsidP="007602FC">
      <w:pPr>
        <w:tabs>
          <w:tab w:val="left" w:pos="0"/>
        </w:tabs>
        <w:ind w:left="142" w:firstLine="709"/>
        <w:jc w:val="both"/>
        <w:rPr>
          <w:b/>
          <w:sz w:val="24"/>
          <w:szCs w:val="24"/>
        </w:rPr>
      </w:pPr>
      <w:r w:rsidRPr="00AC6467">
        <w:rPr>
          <w:b/>
          <w:sz w:val="24"/>
          <w:szCs w:val="24"/>
        </w:rPr>
        <w:lastRenderedPageBreak/>
        <w:t>б) расчеты по каждому источнику тепловой энергии нормативных запасов аварийных видов топлива.</w:t>
      </w:r>
    </w:p>
    <w:p w:rsidR="007602FC" w:rsidRPr="00AC6467" w:rsidRDefault="007602FC" w:rsidP="007602FC">
      <w:pPr>
        <w:tabs>
          <w:tab w:val="left" w:pos="0"/>
        </w:tabs>
        <w:ind w:left="142" w:firstLine="709"/>
        <w:jc w:val="both"/>
        <w:rPr>
          <w:sz w:val="24"/>
          <w:szCs w:val="24"/>
        </w:rPr>
      </w:pPr>
      <w:r w:rsidRPr="00AC6467">
        <w:rPr>
          <w:sz w:val="24"/>
          <w:szCs w:val="24"/>
        </w:rPr>
        <w:t>Аварийное топливо отсутствует.</w:t>
      </w:r>
    </w:p>
    <w:p w:rsidR="007602FC" w:rsidRPr="00AC6467" w:rsidRDefault="007602FC" w:rsidP="007602FC">
      <w:pPr>
        <w:ind w:left="142"/>
        <w:jc w:val="center"/>
        <w:rPr>
          <w:rFonts w:eastAsia="Calibri"/>
          <w:sz w:val="24"/>
          <w:szCs w:val="24"/>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11. Оценка надежности теплоснабжения.</w:t>
      </w:r>
    </w:p>
    <w:p w:rsidR="007602FC" w:rsidRPr="00AC6467" w:rsidRDefault="007602FC" w:rsidP="007602FC">
      <w:pPr>
        <w:ind w:left="142" w:firstLine="567"/>
        <w:rPr>
          <w:rFonts w:eastAsia="Calibri"/>
          <w:b/>
          <w:sz w:val="24"/>
          <w:szCs w:val="24"/>
          <w:lang w:eastAsia="en-US"/>
        </w:rPr>
      </w:pPr>
      <w:r w:rsidRPr="00AC6467">
        <w:rPr>
          <w:rFonts w:eastAsia="Calibri"/>
          <w:b/>
          <w:sz w:val="24"/>
          <w:szCs w:val="24"/>
          <w:lang w:eastAsia="en-US"/>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7602FC" w:rsidRPr="00AC6467" w:rsidRDefault="007602FC" w:rsidP="007602FC">
      <w:pPr>
        <w:ind w:left="142" w:firstLine="567"/>
        <w:rPr>
          <w:rFonts w:eastAsia="Calibri"/>
          <w:sz w:val="24"/>
          <w:szCs w:val="24"/>
          <w:lang w:eastAsia="en-US"/>
        </w:rPr>
      </w:pP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В соответствии с пунктом 6.28  СНиП 41-02-2003 «Тепловые сети» и с пунктом 6.25 Свода правил Тепловые сети актуализированная редакция СНиП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(Кг), живучести (Ж).</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2012).</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b/>
          <w:sz w:val="24"/>
          <w:szCs w:val="24"/>
          <w:lang w:eastAsia="en-US"/>
        </w:rPr>
        <w:t>Система централизованного теплоснабжения (СЦТ):</w:t>
      </w:r>
      <w:r w:rsidRPr="00AC6467">
        <w:rPr>
          <w:rFonts w:eastAsia="Calibri"/>
          <w:sz w:val="24"/>
          <w:szCs w:val="24"/>
          <w:lang w:eastAsia="en-US"/>
        </w:rPr>
        <w:t xml:space="preserve"> система, состоящая из одного или нескольких источников теплоты, тепловых сетей (независимо от диаметра, числа и протяженности наружных теплопроводов ) и потребителей теплоты. </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b/>
          <w:sz w:val="24"/>
          <w:szCs w:val="24"/>
          <w:lang w:eastAsia="en-US"/>
        </w:rPr>
        <w:t>Надежность теплоснабжения:</w:t>
      </w:r>
      <w:r w:rsidRPr="00AC6467">
        <w:rPr>
          <w:rFonts w:eastAsia="Calibri"/>
          <w:sz w:val="24"/>
          <w:szCs w:val="24"/>
          <w:lang w:eastAsia="en-US"/>
        </w:rPr>
        <w:t xml:space="preserve"> характеристика состояния системы теплоснабжения, при котором обеспечиваются качество и безопасность теплоснабжения.</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b/>
          <w:sz w:val="24"/>
          <w:szCs w:val="24"/>
          <w:lang w:eastAsia="en-US"/>
        </w:rPr>
        <w:t>Вероятность безотказной работы системы (Р):</w:t>
      </w:r>
      <w:r w:rsidRPr="00AC6467">
        <w:rPr>
          <w:rFonts w:eastAsia="Calibri"/>
          <w:sz w:val="24"/>
          <w:szCs w:val="24"/>
          <w:lang w:eastAsia="en-US"/>
        </w:rPr>
        <w:t xml:space="preserve"> способность системы не допускать отказов, приводящих к падению температуры в отапливаемых помещениях жилых и общественных зданий ниже +12 ºС, в промышленных зданиях ниже +8 ˚, более числа раз, установленного нормативами. </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b/>
          <w:sz w:val="24"/>
          <w:szCs w:val="24"/>
          <w:lang w:eastAsia="en-US"/>
        </w:rPr>
        <w:t xml:space="preserve">Коэффициент готовности  (качества) системы (Кг): </w:t>
      </w:r>
      <w:r w:rsidRPr="00AC6467">
        <w:rPr>
          <w:rFonts w:eastAsia="Calibri"/>
          <w:sz w:val="24"/>
          <w:szCs w:val="24"/>
          <w:lang w:eastAsia="en-US"/>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b/>
          <w:sz w:val="24"/>
          <w:szCs w:val="24"/>
          <w:lang w:eastAsia="en-US"/>
        </w:rPr>
        <w:t>Живучесть системы (Ж):</w:t>
      </w:r>
      <w:r w:rsidRPr="00AC6467">
        <w:rPr>
          <w:rFonts w:eastAsia="Calibri"/>
          <w:sz w:val="24"/>
          <w:szCs w:val="24"/>
          <w:lang w:eastAsia="en-US"/>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Потребители теплоты по надежности теплоснабжения делятся на три категории:</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7602FC" w:rsidRPr="00AC6467" w:rsidRDefault="007602FC" w:rsidP="007602FC">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жилые и общественные здания до +12 ºС;</w:t>
      </w:r>
    </w:p>
    <w:p w:rsidR="007602FC" w:rsidRPr="00AC6467" w:rsidRDefault="007602FC" w:rsidP="007602FC">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промышленные здания до +8 ºС;</w:t>
      </w:r>
    </w:p>
    <w:p w:rsidR="007602FC" w:rsidRPr="00AC6467" w:rsidRDefault="007602FC" w:rsidP="007602FC">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Третья категория – остальные здания.</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 xml:space="preserve">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 </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lastRenderedPageBreak/>
        <w:t>Расчет надежности теплоснабжения не резервируемых участков тепловой сети производится на основе данных по отказам и восстановлениям  (времени, затраченном на ремонт участка) всех участков тепловых сетей за несколько лет их работы.</w:t>
      </w:r>
    </w:p>
    <w:p w:rsidR="007602FC" w:rsidRPr="00AC6467" w:rsidRDefault="007602FC" w:rsidP="007602FC">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 xml:space="preserve">Органы местного самоуправления и теплоснабжающая организация ОАО «Коми теплоснабжающая организация» не располагают информацией, необходимой для расчета надежности теплоснабжения тепловой сети, в том числе: </w:t>
      </w:r>
    </w:p>
    <w:p w:rsidR="007602FC" w:rsidRPr="00AC6467" w:rsidRDefault="007602FC" w:rsidP="007602FC">
      <w:pPr>
        <w:numPr>
          <w:ilvl w:val="0"/>
          <w:numId w:val="8"/>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статистикой по отказам и восстановлениям (времени, затраченном на ремонт участка) всех участков тепловых сетей за последние три года;</w:t>
      </w:r>
    </w:p>
    <w:p w:rsidR="007602FC" w:rsidRPr="00AC6467" w:rsidRDefault="007602FC" w:rsidP="007602FC">
      <w:pPr>
        <w:numPr>
          <w:ilvl w:val="0"/>
          <w:numId w:val="8"/>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статистикой причин аварий и инцидентов в системах теплоснабжения;</w:t>
      </w:r>
    </w:p>
    <w:p w:rsidR="007602FC" w:rsidRPr="00AC6467" w:rsidRDefault="007602FC" w:rsidP="007602FC">
      <w:pPr>
        <w:numPr>
          <w:ilvl w:val="0"/>
          <w:numId w:val="8"/>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статистикой жалоб потребителей на нарушение качества теплоснабжения.</w:t>
      </w:r>
    </w:p>
    <w:p w:rsidR="007602FC" w:rsidRPr="00AC6467" w:rsidRDefault="007602FC" w:rsidP="007602FC">
      <w:pPr>
        <w:ind w:left="142"/>
        <w:jc w:val="center"/>
        <w:rPr>
          <w:rFonts w:eastAsia="Calibri"/>
          <w:sz w:val="24"/>
          <w:szCs w:val="24"/>
          <w:lang w:eastAsia="en-US"/>
        </w:rPr>
      </w:pPr>
    </w:p>
    <w:p w:rsidR="007602FC" w:rsidRPr="00AC6467" w:rsidRDefault="007602FC" w:rsidP="007602FC">
      <w:pPr>
        <w:ind w:left="142" w:firstLine="567"/>
        <w:rPr>
          <w:rFonts w:eastAsia="Calibri"/>
          <w:b/>
          <w:sz w:val="24"/>
          <w:szCs w:val="24"/>
          <w:lang w:eastAsia="en-US"/>
        </w:rPr>
      </w:pPr>
      <w:r w:rsidRPr="00AC6467">
        <w:rPr>
          <w:rFonts w:eastAsia="Calibri"/>
          <w:b/>
          <w:sz w:val="24"/>
          <w:szCs w:val="24"/>
          <w:lang w:eastAsia="en-US"/>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7602FC" w:rsidRPr="00AC6467" w:rsidRDefault="007602FC" w:rsidP="007602FC">
      <w:pPr>
        <w:tabs>
          <w:tab w:val="left" w:pos="993"/>
        </w:tabs>
        <w:ind w:left="142" w:firstLine="709"/>
        <w:rPr>
          <w:rFonts w:eastAsia="Microsoft YaHei"/>
          <w:spacing w:val="-5"/>
          <w:sz w:val="24"/>
          <w:szCs w:val="24"/>
          <w:lang w:eastAsia="en-US"/>
        </w:rPr>
      </w:pPr>
      <w:r w:rsidRPr="00AC6467">
        <w:rPr>
          <w:rFonts w:eastAsia="Microsoft YaHei"/>
          <w:spacing w:val="-5"/>
          <w:sz w:val="24"/>
          <w:szCs w:val="24"/>
          <w:lang w:eastAsia="en-US"/>
        </w:rPr>
        <w:t>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CHип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rsidR="007602FC" w:rsidRPr="00AC6467" w:rsidRDefault="007602FC" w:rsidP="007602FC">
      <w:pPr>
        <w:tabs>
          <w:tab w:val="left" w:pos="993"/>
        </w:tabs>
        <w:ind w:left="142" w:firstLine="709"/>
        <w:rPr>
          <w:rFonts w:eastAsia="Microsoft YaHei"/>
          <w:spacing w:val="-5"/>
          <w:sz w:val="24"/>
          <w:szCs w:val="24"/>
          <w:lang w:eastAsia="en-US"/>
        </w:rPr>
      </w:pPr>
      <w:r w:rsidRPr="00AC6467">
        <w:rPr>
          <w:rFonts w:eastAsia="Microsoft YaHei"/>
          <w:spacing w:val="-5"/>
          <w:sz w:val="24"/>
          <w:szCs w:val="24"/>
          <w:lang w:eastAsia="en-US"/>
        </w:rPr>
        <w:t>Период времени снижения температуры при внезапном прекращении теплоснабжения до критического значения (плюс 12°С) рассчитывается по формуле:</w:t>
      </w:r>
    </w:p>
    <w:p w:rsidR="007602FC" w:rsidRPr="00AC6467" w:rsidRDefault="007602FC" w:rsidP="007602FC">
      <w:pPr>
        <w:tabs>
          <w:tab w:val="left" w:pos="993"/>
        </w:tabs>
        <w:ind w:left="142" w:firstLine="709"/>
        <w:jc w:val="center"/>
        <w:rPr>
          <w:rFonts w:eastAsia="Calibri"/>
          <w:sz w:val="24"/>
          <w:szCs w:val="22"/>
          <w:lang w:eastAsia="en-US"/>
        </w:rPr>
      </w:pPr>
      <w:r w:rsidRPr="00AC6467">
        <w:rPr>
          <w:rFonts w:eastAsia="Calibri"/>
          <w:position w:val="-30"/>
          <w:sz w:val="24"/>
          <w:szCs w:val="22"/>
          <w:lang w:eastAsia="en-US"/>
        </w:rPr>
        <w:object w:dxaOrig="1780" w:dyaOrig="700">
          <v:shape id="_x0000_i1025" type="#_x0000_t75" style="width:90pt;height:35.25pt" o:ole="">
            <v:imagedata r:id="rId15" o:title=""/>
          </v:shape>
          <o:OLEObject Type="Embed" ProgID="Equation.3" ShapeID="_x0000_i1025" DrawAspect="Content" ObjectID="_1688905429" r:id="rId16"/>
        </w:object>
      </w:r>
      <w:r w:rsidRPr="00AC6467">
        <w:rPr>
          <w:rFonts w:eastAsia="Calibri"/>
          <w:sz w:val="24"/>
          <w:szCs w:val="22"/>
          <w:lang w:eastAsia="en-US"/>
        </w:rPr>
        <w:t>,</w:t>
      </w:r>
    </w:p>
    <w:p w:rsidR="007602FC" w:rsidRPr="00AC6467" w:rsidRDefault="007602FC" w:rsidP="007602FC">
      <w:pPr>
        <w:tabs>
          <w:tab w:val="left" w:pos="993"/>
        </w:tabs>
        <w:ind w:left="142" w:firstLine="709"/>
        <w:rPr>
          <w:rFonts w:eastAsia="Calibri"/>
          <w:sz w:val="24"/>
          <w:szCs w:val="22"/>
          <w:lang w:eastAsia="en-US"/>
        </w:rPr>
      </w:pPr>
      <w:r w:rsidRPr="00AC6467">
        <w:rPr>
          <w:rFonts w:eastAsia="Calibri"/>
          <w:sz w:val="24"/>
          <w:szCs w:val="22"/>
          <w:lang w:eastAsia="en-US"/>
        </w:rPr>
        <w:t xml:space="preserve">где </w:t>
      </w:r>
      <w:r w:rsidRPr="00AC6467">
        <w:rPr>
          <w:rFonts w:eastAsia="Calibri"/>
          <w:position w:val="-12"/>
          <w:sz w:val="24"/>
          <w:szCs w:val="22"/>
          <w:lang w:eastAsia="en-US"/>
        </w:rPr>
        <w:object w:dxaOrig="340" w:dyaOrig="360">
          <v:shape id="_x0000_i1026" type="#_x0000_t75" style="width:18.75pt;height:18.75pt" o:ole="">
            <v:imagedata r:id="rId17" o:title=""/>
          </v:shape>
          <o:OLEObject Type="Embed" ProgID="Equation.3" ShapeID="_x0000_i1026" DrawAspect="Content" ObjectID="_1688905430" r:id="rId18"/>
        </w:object>
      </w:r>
      <w:r w:rsidRPr="00AC6467">
        <w:rPr>
          <w:rFonts w:eastAsia="Calibri"/>
          <w:sz w:val="24"/>
          <w:szCs w:val="22"/>
          <w:lang w:eastAsia="en-US"/>
        </w:rPr>
        <w:t xml:space="preserve"> - внутренняя температура, которая устанавливается критерием отказа теплоснабжения (</w:t>
      </w:r>
      <w:r w:rsidRPr="00AC6467">
        <w:rPr>
          <w:rFonts w:eastAsia="Microsoft YaHei"/>
          <w:spacing w:val="-5"/>
          <w:sz w:val="24"/>
          <w:szCs w:val="24"/>
          <w:lang w:eastAsia="en-US"/>
        </w:rPr>
        <w:t>плюс 12°С</w:t>
      </w:r>
      <w:r w:rsidRPr="00AC6467">
        <w:rPr>
          <w:rFonts w:eastAsia="Calibri"/>
          <w:sz w:val="24"/>
          <w:szCs w:val="22"/>
          <w:lang w:eastAsia="en-US"/>
        </w:rPr>
        <w:t>);</w:t>
      </w:r>
    </w:p>
    <w:p w:rsidR="007602FC" w:rsidRPr="00AC6467" w:rsidRDefault="007602FC" w:rsidP="007602FC">
      <w:pPr>
        <w:tabs>
          <w:tab w:val="left" w:pos="993"/>
        </w:tabs>
        <w:ind w:left="142" w:firstLine="709"/>
        <w:rPr>
          <w:rFonts w:eastAsia="Calibri"/>
          <w:sz w:val="24"/>
          <w:szCs w:val="22"/>
          <w:lang w:eastAsia="en-US"/>
        </w:rPr>
      </w:pPr>
      <w:r w:rsidRPr="00AC6467">
        <w:rPr>
          <w:rFonts w:eastAsia="Calibri"/>
          <w:position w:val="-12"/>
          <w:sz w:val="24"/>
          <w:szCs w:val="22"/>
          <w:lang w:eastAsia="en-US"/>
        </w:rPr>
        <w:object w:dxaOrig="1020" w:dyaOrig="380">
          <v:shape id="_x0000_i1027" type="#_x0000_t75" style="width:50.25pt;height:18.75pt" o:ole="">
            <v:imagedata r:id="rId19" o:title=""/>
          </v:shape>
          <o:OLEObject Type="Embed" ProgID="Equation.3" ShapeID="_x0000_i1027" DrawAspect="Content" ObjectID="_1688905431" r:id="rId20"/>
        </w:object>
      </w:r>
      <w:r w:rsidRPr="00AC6467">
        <w:rPr>
          <w:rFonts w:eastAsia="Calibri"/>
          <w:sz w:val="24"/>
          <w:szCs w:val="22"/>
          <w:lang w:eastAsia="en-US"/>
        </w:rPr>
        <w:t xml:space="preserve"> - температура в отапливаемом помещении, которая была в момент начала исходного события;</w:t>
      </w:r>
    </w:p>
    <w:p w:rsidR="007602FC" w:rsidRPr="00AC6467" w:rsidRDefault="007602FC" w:rsidP="007602FC">
      <w:pPr>
        <w:tabs>
          <w:tab w:val="left" w:pos="993"/>
        </w:tabs>
        <w:ind w:left="142" w:firstLine="709"/>
        <w:rPr>
          <w:rFonts w:eastAsia="Calibri"/>
          <w:sz w:val="24"/>
          <w:szCs w:val="22"/>
          <w:lang w:eastAsia="en-US"/>
        </w:rPr>
      </w:pPr>
      <w:r w:rsidRPr="00AC6467">
        <w:rPr>
          <w:rFonts w:eastAsia="Calibri"/>
          <w:position w:val="-10"/>
          <w:sz w:val="24"/>
          <w:szCs w:val="22"/>
          <w:lang w:eastAsia="en-US"/>
        </w:rPr>
        <w:object w:dxaOrig="880" w:dyaOrig="320">
          <v:shape id="_x0000_i1028" type="#_x0000_t75" style="width:44.25pt;height:15.75pt" o:ole="">
            <v:imagedata r:id="rId21" o:title=""/>
          </v:shape>
          <o:OLEObject Type="Embed" ProgID="Equation.3" ShapeID="_x0000_i1028" DrawAspect="Content" ObjectID="_1688905432" r:id="rId22"/>
        </w:object>
      </w:r>
      <w:r w:rsidRPr="00AC6467">
        <w:rPr>
          <w:rFonts w:eastAsia="Calibri"/>
          <w:sz w:val="24"/>
          <w:szCs w:val="22"/>
          <w:lang w:eastAsia="en-US"/>
        </w:rPr>
        <w:t xml:space="preserve">  - коэффициент аккумуляции помещения (здания).</w:t>
      </w:r>
    </w:p>
    <w:p w:rsidR="007602FC" w:rsidRPr="00AC6467" w:rsidRDefault="007602FC" w:rsidP="007602FC">
      <w:pPr>
        <w:tabs>
          <w:tab w:val="left" w:pos="993"/>
        </w:tabs>
        <w:ind w:left="142" w:firstLine="709"/>
        <w:rPr>
          <w:rFonts w:eastAsia="Calibri"/>
          <w:sz w:val="24"/>
          <w:szCs w:val="22"/>
          <w:lang w:eastAsia="en-US"/>
        </w:rPr>
      </w:pPr>
    </w:p>
    <w:p w:rsidR="007602FC" w:rsidRPr="00AC6467" w:rsidRDefault="007602FC" w:rsidP="007602FC">
      <w:pPr>
        <w:tabs>
          <w:tab w:val="left" w:pos="993"/>
        </w:tabs>
        <w:ind w:left="142" w:firstLine="709"/>
        <w:rPr>
          <w:rFonts w:eastAsia="Calibri"/>
          <w:sz w:val="24"/>
          <w:szCs w:val="22"/>
          <w:lang w:eastAsia="en-US"/>
        </w:rPr>
      </w:pPr>
      <w:r w:rsidRPr="00AC6467">
        <w:rPr>
          <w:rFonts w:eastAsia="Calibri"/>
          <w:sz w:val="24"/>
          <w:szCs w:val="22"/>
          <w:lang w:eastAsia="en-US"/>
        </w:rPr>
        <w:t>Расчет проводится для каждой градации повторяемости температуры наружного воздуха. Результаты расчета приведены в таблице 20.</w:t>
      </w:r>
    </w:p>
    <w:p w:rsidR="007602FC" w:rsidRPr="00AC6467" w:rsidRDefault="007602FC" w:rsidP="007602FC">
      <w:pPr>
        <w:tabs>
          <w:tab w:val="left" w:pos="993"/>
        </w:tabs>
        <w:ind w:left="142" w:firstLine="709"/>
        <w:rPr>
          <w:rFonts w:eastAsia="Calibri"/>
          <w:sz w:val="24"/>
          <w:szCs w:val="22"/>
          <w:lang w:eastAsia="en-US"/>
        </w:rPr>
      </w:pPr>
    </w:p>
    <w:p w:rsidR="007602FC" w:rsidRDefault="007602FC" w:rsidP="007602FC">
      <w:pPr>
        <w:keepNext/>
        <w:widowControl w:val="0"/>
        <w:adjustRightInd w:val="0"/>
        <w:ind w:left="142" w:firstLine="709"/>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20</w:t>
      </w:r>
      <w:r w:rsidRPr="00AC6467">
        <w:rPr>
          <w:rFonts w:eastAsia="Microsoft YaHei"/>
          <w:bCs/>
          <w:spacing w:val="-5"/>
          <w:sz w:val="24"/>
          <w:szCs w:val="18"/>
          <w:lang w:eastAsia="en-US"/>
        </w:rPr>
        <w:t xml:space="preserve"> – Расчет времени снижения температуры до критического значения.</w:t>
      </w:r>
    </w:p>
    <w:p w:rsidR="007602FC" w:rsidRPr="00AC6467" w:rsidRDefault="007602FC" w:rsidP="007602FC">
      <w:pPr>
        <w:keepNext/>
        <w:widowControl w:val="0"/>
        <w:adjustRightInd w:val="0"/>
        <w:ind w:left="142" w:firstLine="709"/>
        <w:jc w:val="both"/>
        <w:textAlignment w:val="baseline"/>
        <w:rPr>
          <w:rFonts w:eastAsia="Microsoft YaHei"/>
          <w:bCs/>
          <w:spacing w:val="-5"/>
          <w:sz w:val="24"/>
          <w:szCs w:val="18"/>
          <w:lang w:eastAsia="en-US"/>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1990"/>
        <w:gridCol w:w="1538"/>
        <w:gridCol w:w="1745"/>
        <w:gridCol w:w="1490"/>
        <w:gridCol w:w="1387"/>
      </w:tblGrid>
      <w:tr w:rsidR="007602FC" w:rsidRPr="00AC6467" w:rsidTr="004D3D49">
        <w:trPr>
          <w:trHeight w:val="1160"/>
          <w:tblHeader/>
        </w:trPr>
        <w:tc>
          <w:tcPr>
            <w:tcW w:w="952" w:type="pct"/>
            <w:shd w:val="clear" w:color="000000" w:fill="FFFFFF"/>
            <w:vAlign w:val="center"/>
            <w:hideMark/>
          </w:tcPr>
          <w:p w:rsidR="007602FC" w:rsidRPr="00AC6467" w:rsidRDefault="007602FC" w:rsidP="004D3D49">
            <w:pPr>
              <w:ind w:left="142"/>
              <w:jc w:val="center"/>
              <w:rPr>
                <w:b/>
                <w:sz w:val="18"/>
              </w:rPr>
            </w:pPr>
            <w:r w:rsidRPr="00AC6467">
              <w:rPr>
                <w:b/>
                <w:sz w:val="18"/>
              </w:rPr>
              <w:t>Температура воздуха, °С</w:t>
            </w:r>
          </w:p>
        </w:tc>
        <w:tc>
          <w:tcPr>
            <w:tcW w:w="989" w:type="pct"/>
            <w:shd w:val="clear" w:color="000000" w:fill="FFFFFF"/>
            <w:vAlign w:val="center"/>
            <w:hideMark/>
          </w:tcPr>
          <w:p w:rsidR="007602FC" w:rsidRPr="00AC6467" w:rsidRDefault="007602FC" w:rsidP="004D3D49">
            <w:pPr>
              <w:ind w:left="142"/>
              <w:jc w:val="center"/>
              <w:rPr>
                <w:b/>
                <w:sz w:val="18"/>
              </w:rPr>
            </w:pPr>
            <w:r w:rsidRPr="00AC6467">
              <w:rPr>
                <w:b/>
                <w:sz w:val="18"/>
              </w:rPr>
              <w:t>Повторяемость температур наружного воздуха, час</w:t>
            </w:r>
          </w:p>
        </w:tc>
        <w:tc>
          <w:tcPr>
            <w:tcW w:w="764" w:type="pct"/>
            <w:shd w:val="clear" w:color="auto" w:fill="auto"/>
            <w:vAlign w:val="center"/>
          </w:tcPr>
          <w:p w:rsidR="007602FC" w:rsidRPr="00AC6467" w:rsidRDefault="007602FC" w:rsidP="004D3D49">
            <w:pPr>
              <w:ind w:left="142"/>
              <w:jc w:val="center"/>
              <w:rPr>
                <w:rFonts w:ascii="Calibri" w:eastAsia="Calibri" w:hAnsi="Calibri"/>
                <w:b/>
                <w:sz w:val="18"/>
                <w:szCs w:val="22"/>
                <w:lang w:eastAsia="en-US"/>
              </w:rPr>
            </w:pPr>
            <w:r w:rsidRPr="00AC6467">
              <w:rPr>
                <w:rFonts w:eastAsia="Calibri"/>
                <w:b/>
                <w:sz w:val="18"/>
                <w:szCs w:val="22"/>
                <w:lang w:eastAsia="en-US"/>
              </w:rPr>
              <w:t xml:space="preserve">Температура в отапливаемом помещении, </w:t>
            </w:r>
            <w:r w:rsidRPr="00AC6467">
              <w:rPr>
                <w:rFonts w:eastAsia="Microsoft YaHei"/>
                <w:b/>
                <w:spacing w:val="-5"/>
                <w:sz w:val="18"/>
                <w:szCs w:val="24"/>
                <w:lang w:eastAsia="en-US"/>
              </w:rPr>
              <w:t>°С</w:t>
            </w:r>
          </w:p>
        </w:tc>
        <w:tc>
          <w:tcPr>
            <w:tcW w:w="867" w:type="pct"/>
            <w:vAlign w:val="center"/>
          </w:tcPr>
          <w:p w:rsidR="007602FC" w:rsidRPr="00AC6467" w:rsidRDefault="007602FC" w:rsidP="004D3D49">
            <w:pPr>
              <w:ind w:left="142"/>
              <w:jc w:val="center"/>
              <w:rPr>
                <w:rFonts w:ascii="Calibri" w:eastAsia="Calibri" w:hAnsi="Calibri"/>
                <w:b/>
                <w:sz w:val="18"/>
                <w:szCs w:val="22"/>
                <w:lang w:eastAsia="en-US"/>
              </w:rPr>
            </w:pPr>
            <w:r w:rsidRPr="00AC6467">
              <w:rPr>
                <w:rFonts w:eastAsia="Calibri"/>
                <w:b/>
                <w:sz w:val="18"/>
                <w:szCs w:val="22"/>
                <w:lang w:eastAsia="en-US"/>
              </w:rPr>
              <w:t xml:space="preserve">Критерий отказа теплоснабжения, </w:t>
            </w:r>
            <w:r w:rsidRPr="00AC6467">
              <w:rPr>
                <w:rFonts w:eastAsia="Microsoft YaHei"/>
                <w:b/>
                <w:spacing w:val="-5"/>
                <w:sz w:val="18"/>
                <w:szCs w:val="24"/>
                <w:lang w:eastAsia="en-US"/>
              </w:rPr>
              <w:t>°С</w:t>
            </w:r>
          </w:p>
        </w:tc>
        <w:tc>
          <w:tcPr>
            <w:tcW w:w="740" w:type="pct"/>
            <w:vAlign w:val="center"/>
          </w:tcPr>
          <w:p w:rsidR="007602FC" w:rsidRPr="00AC6467" w:rsidRDefault="007602FC" w:rsidP="004D3D49">
            <w:pPr>
              <w:ind w:left="142"/>
              <w:jc w:val="center"/>
              <w:rPr>
                <w:rFonts w:ascii="Calibri" w:eastAsia="Calibri" w:hAnsi="Calibri"/>
                <w:b/>
                <w:sz w:val="18"/>
                <w:szCs w:val="22"/>
                <w:lang w:eastAsia="en-US"/>
              </w:rPr>
            </w:pPr>
            <w:r w:rsidRPr="00AC6467">
              <w:rPr>
                <w:rFonts w:eastAsia="Calibri"/>
                <w:b/>
                <w:sz w:val="18"/>
                <w:szCs w:val="22"/>
                <w:lang w:eastAsia="en-US"/>
              </w:rPr>
              <w:t>Коэффициент аккумуляции помещения (здания), ч</w:t>
            </w:r>
          </w:p>
        </w:tc>
        <w:tc>
          <w:tcPr>
            <w:tcW w:w="689" w:type="pct"/>
            <w:vAlign w:val="center"/>
          </w:tcPr>
          <w:p w:rsidR="007602FC" w:rsidRPr="00AC6467" w:rsidRDefault="007602FC" w:rsidP="004D3D49">
            <w:pPr>
              <w:ind w:left="142"/>
              <w:jc w:val="center"/>
              <w:rPr>
                <w:rFonts w:eastAsia="Microsoft YaHei"/>
                <w:b/>
                <w:spacing w:val="-5"/>
                <w:sz w:val="18"/>
                <w:szCs w:val="24"/>
                <w:lang w:eastAsia="en-US"/>
              </w:rPr>
            </w:pPr>
            <w:r w:rsidRPr="00AC6467">
              <w:rPr>
                <w:rFonts w:eastAsia="Microsoft YaHei"/>
                <w:b/>
                <w:spacing w:val="-5"/>
                <w:sz w:val="18"/>
                <w:szCs w:val="24"/>
                <w:lang w:eastAsia="en-US"/>
              </w:rPr>
              <w:t>Период времени снижения температуры</w:t>
            </w:r>
          </w:p>
          <w:p w:rsidR="007602FC" w:rsidRPr="00AC6467" w:rsidRDefault="007602FC" w:rsidP="004D3D49">
            <w:pPr>
              <w:ind w:left="142"/>
              <w:jc w:val="center"/>
              <w:rPr>
                <w:rFonts w:ascii="Calibri" w:eastAsia="Calibri" w:hAnsi="Calibri"/>
                <w:b/>
                <w:sz w:val="18"/>
                <w:szCs w:val="22"/>
                <w:lang w:eastAsia="en-US"/>
              </w:rPr>
            </w:pPr>
            <w:r w:rsidRPr="00AC6467">
              <w:rPr>
                <w:rFonts w:eastAsia="Microsoft YaHei"/>
                <w:b/>
                <w:spacing w:val="-5"/>
                <w:sz w:val="18"/>
                <w:szCs w:val="24"/>
                <w:lang w:val="en-US" w:eastAsia="en-US"/>
              </w:rPr>
              <w:t>z</w:t>
            </w:r>
            <w:r w:rsidRPr="00AC6467">
              <w:rPr>
                <w:rFonts w:eastAsia="Microsoft YaHei"/>
                <w:b/>
                <w:spacing w:val="-5"/>
                <w:sz w:val="18"/>
                <w:szCs w:val="24"/>
                <w:lang w:eastAsia="en-US"/>
              </w:rPr>
              <w:t>, час</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Ниже -42</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27</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5,4321</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-42 ¸-40,1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5,6233</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-40 ¸-38,1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5,8285</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-38 ¸-36,1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6,0492</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-36 ¸-34,1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53</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6,2874</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-34 ¸-32,1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53</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6,5452</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-32 ¸-30,1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70</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6,8250</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-30 ¸-28,1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79</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7,1299</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-28 ¸-26,1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105</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7,4634</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lastRenderedPageBreak/>
              <w:t>-26 ¸-24,1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131</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7,8298</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-24 ¸-22,1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140</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8,2341</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-22 ¸-20,1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175</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8,6826</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-20 ¸-18,1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201</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9,1830</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-18 ¸-16,1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219</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9,7449</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-16 ¸-14,1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245</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10,3804</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-14 ¸-12,1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280</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11,1053</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-12 ¸-10,1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307</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11,9397</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-10 ¸-8,1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316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12,9109</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-8 ¸-6,1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421</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14,0559</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-6 ¸-4,1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456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15,4265</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-4 ¸-2,1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500</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17,0978</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-2 ¸-0,1</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578</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19,1829</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0-1,9</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622</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21,8617</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2-3,9</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456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25,4396</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4-5,9</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447</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30,4856</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6-7,9</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446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38,2205</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8-9,9</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446</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20</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12</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40</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51,9713</w:t>
            </w:r>
          </w:p>
        </w:tc>
      </w:tr>
      <w:tr w:rsidR="007602FC" w:rsidRPr="00AC6467" w:rsidTr="004D3D49">
        <w:trPr>
          <w:trHeight w:val="300"/>
        </w:trPr>
        <w:tc>
          <w:tcPr>
            <w:tcW w:w="952" w:type="pct"/>
            <w:shd w:val="clear" w:color="000000" w:fill="FFFFFF"/>
            <w:vAlign w:val="center"/>
            <w:hideMark/>
          </w:tcPr>
          <w:p w:rsidR="007602FC" w:rsidRPr="00AC6467" w:rsidRDefault="007602FC" w:rsidP="004D3D49">
            <w:pPr>
              <w:shd w:val="clear" w:color="auto" w:fill="FFFFFF"/>
              <w:ind w:left="142"/>
              <w:jc w:val="center"/>
              <w:rPr>
                <w:sz w:val="24"/>
                <w:szCs w:val="24"/>
              </w:rPr>
            </w:pPr>
            <w:r w:rsidRPr="00AC6467">
              <w:rPr>
                <w:sz w:val="24"/>
                <w:szCs w:val="24"/>
              </w:rPr>
              <w:t>Выше 10</w:t>
            </w:r>
          </w:p>
        </w:tc>
        <w:tc>
          <w:tcPr>
            <w:tcW w:w="989" w:type="pct"/>
            <w:shd w:val="clear" w:color="000000" w:fill="FFFFFF"/>
            <w:vAlign w:val="center"/>
            <w:hideMark/>
          </w:tcPr>
          <w:p w:rsidR="007602FC" w:rsidRPr="00AC6467" w:rsidRDefault="007602FC" w:rsidP="004D3D49">
            <w:pPr>
              <w:ind w:left="142"/>
              <w:jc w:val="center"/>
              <w:rPr>
                <w:sz w:val="24"/>
                <w:szCs w:val="24"/>
              </w:rPr>
            </w:pPr>
            <w:r w:rsidRPr="00AC6467">
              <w:rPr>
                <w:sz w:val="24"/>
                <w:szCs w:val="24"/>
              </w:rPr>
              <w:t>1909</w:t>
            </w:r>
          </w:p>
        </w:tc>
        <w:tc>
          <w:tcPr>
            <w:tcW w:w="764" w:type="pct"/>
            <w:shd w:val="clear" w:color="auto" w:fill="auto"/>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w:t>
            </w:r>
          </w:p>
        </w:tc>
        <w:tc>
          <w:tcPr>
            <w:tcW w:w="867"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w:t>
            </w:r>
          </w:p>
        </w:tc>
        <w:tc>
          <w:tcPr>
            <w:tcW w:w="740"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w:t>
            </w:r>
          </w:p>
        </w:tc>
        <w:tc>
          <w:tcPr>
            <w:tcW w:w="689" w:type="pct"/>
            <w:vAlign w:val="center"/>
          </w:tcPr>
          <w:p w:rsidR="007602FC" w:rsidRPr="00AC6467" w:rsidRDefault="007602FC" w:rsidP="004D3D49">
            <w:pPr>
              <w:ind w:left="142"/>
              <w:jc w:val="center"/>
              <w:rPr>
                <w:rFonts w:eastAsia="Calibri"/>
                <w:sz w:val="24"/>
                <w:szCs w:val="24"/>
                <w:lang w:eastAsia="en-US"/>
              </w:rPr>
            </w:pPr>
            <w:r w:rsidRPr="00AC6467">
              <w:rPr>
                <w:rFonts w:eastAsia="Calibri"/>
                <w:sz w:val="24"/>
                <w:szCs w:val="24"/>
                <w:lang w:eastAsia="en-US"/>
              </w:rPr>
              <w:t>-</w:t>
            </w:r>
          </w:p>
        </w:tc>
      </w:tr>
    </w:tbl>
    <w:p w:rsidR="007602FC" w:rsidRPr="00AC6467" w:rsidRDefault="007602FC" w:rsidP="007602FC">
      <w:pPr>
        <w:tabs>
          <w:tab w:val="left" w:pos="993"/>
        </w:tabs>
        <w:ind w:left="142" w:firstLine="709"/>
        <w:jc w:val="center"/>
        <w:rPr>
          <w:rFonts w:eastAsia="Calibri"/>
          <w:sz w:val="24"/>
          <w:szCs w:val="22"/>
          <w:lang w:eastAsia="en-US"/>
        </w:rPr>
      </w:pPr>
    </w:p>
    <w:p w:rsidR="007602FC" w:rsidRPr="00AC6467" w:rsidRDefault="007602FC" w:rsidP="007602FC">
      <w:pPr>
        <w:tabs>
          <w:tab w:val="left" w:pos="993"/>
        </w:tabs>
        <w:ind w:left="142" w:firstLine="709"/>
        <w:rPr>
          <w:rFonts w:eastAsia="Calibri"/>
          <w:sz w:val="24"/>
          <w:szCs w:val="22"/>
          <w:lang w:eastAsia="en-US"/>
        </w:rPr>
      </w:pPr>
      <w:r w:rsidRPr="00AC6467">
        <w:rPr>
          <w:rFonts w:eastAsia="Calibri"/>
          <w:sz w:val="24"/>
          <w:szCs w:val="22"/>
          <w:lang w:eastAsia="en-US"/>
        </w:rPr>
        <w:t>На рисунке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rsidR="007602FC" w:rsidRPr="00AC6467" w:rsidRDefault="007602FC" w:rsidP="007602FC">
      <w:pPr>
        <w:tabs>
          <w:tab w:val="left" w:pos="993"/>
        </w:tabs>
        <w:ind w:left="142" w:firstLine="709"/>
        <w:jc w:val="center"/>
        <w:rPr>
          <w:rFonts w:eastAsia="Calibri"/>
          <w:sz w:val="24"/>
          <w:szCs w:val="22"/>
          <w:lang w:eastAsia="en-US"/>
        </w:rPr>
      </w:pPr>
    </w:p>
    <w:p w:rsidR="007602FC" w:rsidRPr="00AC6467" w:rsidRDefault="007602FC" w:rsidP="007602FC">
      <w:pPr>
        <w:tabs>
          <w:tab w:val="left" w:pos="993"/>
        </w:tabs>
        <w:ind w:left="142"/>
        <w:rPr>
          <w:rFonts w:eastAsia="Calibri"/>
          <w:sz w:val="24"/>
          <w:szCs w:val="22"/>
          <w:lang w:eastAsia="en-US"/>
        </w:rPr>
      </w:pPr>
      <w:r w:rsidRPr="00AC6467">
        <w:rPr>
          <w:rFonts w:eastAsia="Calibri"/>
          <w:noProof/>
          <w:sz w:val="24"/>
          <w:szCs w:val="22"/>
        </w:rPr>
        <w:drawing>
          <wp:inline distT="0" distB="0" distL="0" distR="0">
            <wp:extent cx="6510655" cy="3705225"/>
            <wp:effectExtent l="0" t="0" r="23495" b="9525"/>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02FC" w:rsidRDefault="007602FC" w:rsidP="007602FC">
      <w:pPr>
        <w:tabs>
          <w:tab w:val="left" w:pos="993"/>
        </w:tabs>
        <w:ind w:left="142" w:firstLine="709"/>
        <w:jc w:val="center"/>
        <w:rPr>
          <w:rFonts w:eastAsia="Calibri"/>
          <w:sz w:val="24"/>
          <w:szCs w:val="22"/>
          <w:lang w:eastAsia="en-US"/>
        </w:rPr>
      </w:pPr>
    </w:p>
    <w:p w:rsidR="007602FC" w:rsidRPr="00AC6467" w:rsidRDefault="007602FC" w:rsidP="007602FC">
      <w:pPr>
        <w:tabs>
          <w:tab w:val="left" w:pos="993"/>
        </w:tabs>
        <w:ind w:left="142" w:firstLine="709"/>
        <w:jc w:val="center"/>
        <w:rPr>
          <w:rFonts w:eastAsia="Calibri"/>
          <w:sz w:val="24"/>
          <w:szCs w:val="22"/>
          <w:lang w:eastAsia="en-US"/>
        </w:rPr>
      </w:pPr>
      <w:r w:rsidRPr="00AC6467">
        <w:rPr>
          <w:rFonts w:eastAsia="Calibri"/>
          <w:sz w:val="24"/>
          <w:szCs w:val="22"/>
          <w:lang w:eastAsia="en-US"/>
        </w:rPr>
        <w:lastRenderedPageBreak/>
        <w:t>Рисунок 2 -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rsidR="007602FC" w:rsidRPr="00AC6467" w:rsidRDefault="007602FC" w:rsidP="007602FC">
      <w:pPr>
        <w:tabs>
          <w:tab w:val="left" w:pos="993"/>
        </w:tabs>
        <w:ind w:left="142" w:firstLine="709"/>
        <w:rPr>
          <w:rFonts w:eastAsia="Calibri"/>
          <w:sz w:val="24"/>
          <w:szCs w:val="22"/>
          <w:lang w:eastAsia="en-US"/>
        </w:rPr>
      </w:pPr>
    </w:p>
    <w:p w:rsidR="007602FC" w:rsidRPr="00AC6467" w:rsidRDefault="007602FC" w:rsidP="007602FC">
      <w:pPr>
        <w:tabs>
          <w:tab w:val="left" w:pos="993"/>
        </w:tabs>
        <w:ind w:left="142" w:firstLine="709"/>
        <w:rPr>
          <w:rFonts w:eastAsia="Calibri"/>
          <w:sz w:val="24"/>
          <w:szCs w:val="24"/>
          <w:lang w:eastAsia="en-US"/>
        </w:rPr>
      </w:pPr>
      <w:r w:rsidRPr="00AC6467">
        <w:rPr>
          <w:rFonts w:eastAsia="Calibri"/>
          <w:sz w:val="24"/>
          <w:szCs w:val="22"/>
          <w:lang w:eastAsia="en-US"/>
        </w:rPr>
        <w:t>По графику видно, что минимальное значение периода времени снижения температуры внутреннего соответствует расчетной температуре наружного воздуха (</w:t>
      </w:r>
      <w:r w:rsidRPr="00AC6467">
        <w:rPr>
          <w:rFonts w:eastAsia="Calibri"/>
          <w:sz w:val="24"/>
          <w:szCs w:val="22"/>
          <w:lang w:val="en-US" w:eastAsia="en-US"/>
        </w:rPr>
        <w:t>t</w:t>
      </w:r>
      <w:r w:rsidRPr="00AC6467">
        <w:rPr>
          <w:rFonts w:eastAsia="Calibri"/>
          <w:sz w:val="24"/>
          <w:szCs w:val="22"/>
          <w:vertAlign w:val="subscript"/>
          <w:lang w:eastAsia="en-US"/>
        </w:rPr>
        <w:t>но</w:t>
      </w:r>
      <w:r w:rsidRPr="00AC6467">
        <w:rPr>
          <w:rFonts w:eastAsia="Calibri"/>
          <w:sz w:val="24"/>
          <w:szCs w:val="22"/>
          <w:lang w:eastAsia="en-US"/>
        </w:rPr>
        <w:t>=-39°</w:t>
      </w:r>
      <w:r w:rsidRPr="00AC6467">
        <w:rPr>
          <w:rFonts w:eastAsia="Calibri"/>
          <w:sz w:val="24"/>
          <w:szCs w:val="22"/>
          <w:lang w:val="en-US" w:eastAsia="en-US"/>
        </w:rPr>
        <w:t>C</w:t>
      </w:r>
      <w:r w:rsidRPr="00AC6467">
        <w:rPr>
          <w:rFonts w:eastAsia="Calibri"/>
          <w:sz w:val="24"/>
          <w:szCs w:val="22"/>
          <w:lang w:eastAsia="en-US"/>
        </w:rPr>
        <w:t xml:space="preserve">). При увеличении повышении температуры наружного воздуха период времени снижения температуры возрастает, так при температуре </w:t>
      </w:r>
      <w:r w:rsidRPr="00AC6467">
        <w:rPr>
          <w:rFonts w:eastAsia="Calibri"/>
          <w:sz w:val="24"/>
          <w:szCs w:val="22"/>
          <w:lang w:val="en-US" w:eastAsia="en-US"/>
        </w:rPr>
        <w:t>t</w:t>
      </w:r>
      <w:r w:rsidRPr="00AC6467">
        <w:rPr>
          <w:rFonts w:eastAsia="Calibri"/>
          <w:sz w:val="24"/>
          <w:szCs w:val="22"/>
          <w:vertAlign w:val="subscript"/>
          <w:lang w:eastAsia="en-US"/>
        </w:rPr>
        <w:t>н</w:t>
      </w:r>
      <w:r w:rsidRPr="00AC6467">
        <w:rPr>
          <w:rFonts w:eastAsia="Calibri"/>
          <w:sz w:val="24"/>
          <w:szCs w:val="22"/>
          <w:lang w:eastAsia="en-US"/>
        </w:rPr>
        <w:t>=-39°</w:t>
      </w:r>
      <w:r w:rsidRPr="00AC6467">
        <w:rPr>
          <w:rFonts w:eastAsia="Calibri"/>
          <w:sz w:val="24"/>
          <w:szCs w:val="22"/>
          <w:lang w:val="en-US" w:eastAsia="en-US"/>
        </w:rPr>
        <w:t>C</w:t>
      </w:r>
      <w:r w:rsidRPr="00AC6467">
        <w:rPr>
          <w:rFonts w:eastAsia="Calibri"/>
          <w:sz w:val="24"/>
          <w:szCs w:val="22"/>
          <w:lang w:eastAsia="en-US"/>
        </w:rPr>
        <w:t xml:space="preserve"> период времени составляет </w:t>
      </w:r>
      <w:r w:rsidRPr="00AC6467">
        <w:rPr>
          <w:rFonts w:eastAsia="Calibri"/>
          <w:sz w:val="24"/>
          <w:szCs w:val="22"/>
          <w:lang w:val="en-US" w:eastAsia="en-US"/>
        </w:rPr>
        <w:t>z</w:t>
      </w:r>
      <w:r w:rsidRPr="00AC6467">
        <w:rPr>
          <w:rFonts w:eastAsia="Calibri"/>
          <w:sz w:val="24"/>
          <w:szCs w:val="22"/>
          <w:lang w:eastAsia="en-US"/>
        </w:rPr>
        <w:t>=</w:t>
      </w:r>
      <w:r w:rsidRPr="00AC6467">
        <w:rPr>
          <w:rFonts w:eastAsia="Calibri"/>
          <w:sz w:val="24"/>
          <w:szCs w:val="24"/>
          <w:lang w:eastAsia="en-US"/>
        </w:rPr>
        <w:t xml:space="preserve">5,8285 часов, а при температуре плюс </w:t>
      </w:r>
      <w:r w:rsidRPr="00AC6467">
        <w:rPr>
          <w:rFonts w:eastAsia="Calibri"/>
          <w:sz w:val="24"/>
          <w:szCs w:val="22"/>
          <w:lang w:val="en-US" w:eastAsia="en-US"/>
        </w:rPr>
        <w:t>t</w:t>
      </w:r>
      <w:r w:rsidRPr="00AC6467">
        <w:rPr>
          <w:rFonts w:eastAsia="Calibri"/>
          <w:sz w:val="24"/>
          <w:szCs w:val="22"/>
          <w:vertAlign w:val="subscript"/>
          <w:lang w:eastAsia="en-US"/>
        </w:rPr>
        <w:t>н</w:t>
      </w:r>
      <w:r w:rsidRPr="00AC6467">
        <w:rPr>
          <w:rFonts w:eastAsia="Calibri"/>
          <w:sz w:val="24"/>
          <w:szCs w:val="22"/>
          <w:lang w:eastAsia="en-US"/>
        </w:rPr>
        <w:t>=9°</w:t>
      </w:r>
      <w:r w:rsidRPr="00AC6467">
        <w:rPr>
          <w:rFonts w:eastAsia="Calibri"/>
          <w:sz w:val="24"/>
          <w:szCs w:val="22"/>
          <w:lang w:val="en-US" w:eastAsia="en-US"/>
        </w:rPr>
        <w:t>C</w:t>
      </w:r>
      <w:r w:rsidRPr="00AC6467">
        <w:rPr>
          <w:rFonts w:eastAsia="Calibri"/>
          <w:sz w:val="24"/>
          <w:szCs w:val="22"/>
          <w:lang w:eastAsia="en-US"/>
        </w:rPr>
        <w:t xml:space="preserve"> - </w:t>
      </w:r>
      <w:r w:rsidRPr="00AC6467">
        <w:rPr>
          <w:rFonts w:eastAsia="Calibri"/>
          <w:sz w:val="24"/>
          <w:szCs w:val="24"/>
          <w:lang w:eastAsia="en-US"/>
        </w:rPr>
        <w:t>51,9713 часов.</w:t>
      </w:r>
    </w:p>
    <w:p w:rsidR="007602FC" w:rsidRPr="00AC6467" w:rsidRDefault="007602FC" w:rsidP="007602FC">
      <w:pPr>
        <w:tabs>
          <w:tab w:val="left" w:pos="993"/>
        </w:tabs>
        <w:ind w:left="142" w:firstLine="709"/>
        <w:rPr>
          <w:rFonts w:eastAsia="Calibri"/>
          <w:sz w:val="24"/>
          <w:szCs w:val="22"/>
          <w:lang w:eastAsia="en-US"/>
        </w:rPr>
      </w:pPr>
      <w:r w:rsidRPr="00AC6467">
        <w:rPr>
          <w:rFonts w:eastAsia="Calibri"/>
          <w:sz w:val="24"/>
          <w:szCs w:val="24"/>
          <w:lang w:eastAsia="en-US"/>
        </w:rPr>
        <w:t xml:space="preserve">Период восстановления участка тепловой сети зависит от диаметра трубопроводом, большему диаметру соответствует больший период времени восстановления. Период времени восстановления участка тепловой сети диаметром 32 мм составляет </w:t>
      </w:r>
      <w:r w:rsidRPr="00AC6467">
        <w:rPr>
          <w:rFonts w:eastAsia="Calibri"/>
          <w:sz w:val="24"/>
          <w:szCs w:val="22"/>
          <w:lang w:eastAsia="en-US"/>
        </w:rPr>
        <w:t>3,803 часов, а участка тепловой сети диаметром 300 мм - 15,967 часов.</w:t>
      </w:r>
    </w:p>
    <w:p w:rsidR="007602FC" w:rsidRPr="00AC6467" w:rsidRDefault="007602FC" w:rsidP="007602FC">
      <w:pPr>
        <w:tabs>
          <w:tab w:val="left" w:pos="993"/>
        </w:tabs>
        <w:ind w:left="142" w:firstLine="709"/>
        <w:rPr>
          <w:rFonts w:eastAsia="Calibri"/>
          <w:sz w:val="24"/>
          <w:szCs w:val="22"/>
          <w:lang w:eastAsia="en-US"/>
        </w:rPr>
      </w:pPr>
      <w:r w:rsidRPr="00AC6467">
        <w:rPr>
          <w:rFonts w:eastAsia="Calibri"/>
          <w:sz w:val="24"/>
          <w:szCs w:val="22"/>
          <w:lang w:eastAsia="en-US"/>
        </w:rPr>
        <w:t xml:space="preserve">По графику видно, что период 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rsidR="007602FC" w:rsidRPr="00AC6467" w:rsidRDefault="007602FC" w:rsidP="007602FC">
      <w:pPr>
        <w:tabs>
          <w:tab w:val="left" w:pos="993"/>
        </w:tabs>
        <w:ind w:left="142" w:firstLine="709"/>
        <w:rPr>
          <w:rFonts w:eastAsia="Calibri"/>
          <w:sz w:val="24"/>
          <w:szCs w:val="22"/>
          <w:lang w:eastAsia="en-US"/>
        </w:rPr>
      </w:pPr>
      <w:r w:rsidRPr="00AC6467">
        <w:rPr>
          <w:rFonts w:eastAsia="Calibri"/>
          <w:sz w:val="24"/>
          <w:szCs w:val="22"/>
          <w:lang w:eastAsia="en-US"/>
        </w:rPr>
        <w:t>Период 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Pr="00AC6467">
        <w:rPr>
          <w:rFonts w:eastAsia="Calibri"/>
          <w:sz w:val="24"/>
          <w:szCs w:val="22"/>
          <w:lang w:val="en-US" w:eastAsia="en-US"/>
        </w:rPr>
        <w:t>C</w:t>
      </w:r>
      <w:r w:rsidRPr="00AC6467">
        <w:rPr>
          <w:rFonts w:eastAsia="Calibri"/>
          <w:sz w:val="24"/>
          <w:szCs w:val="22"/>
          <w:lang w:eastAsia="en-US"/>
        </w:rPr>
        <w:t>. При температуре наружного воздуха менее минус 4°</w:t>
      </w:r>
      <w:r w:rsidRPr="00AC6467">
        <w:rPr>
          <w:rFonts w:eastAsia="Calibri"/>
          <w:sz w:val="24"/>
          <w:szCs w:val="22"/>
          <w:lang w:val="en-US" w:eastAsia="en-US"/>
        </w:rPr>
        <w:t>C</w:t>
      </w:r>
      <w:r w:rsidRPr="00AC6467">
        <w:rPr>
          <w:rFonts w:eastAsia="Calibri"/>
          <w:sz w:val="24"/>
          <w:szCs w:val="22"/>
          <w:lang w:eastAsia="en-US"/>
        </w:rPr>
        <w:t>, повышается вероятность «замораживания» систем отопления зданий, в связи с тем, что период времени снижения температуры до критического значения меньше, чем период времени восстановления участков тепловой сети.</w:t>
      </w:r>
    </w:p>
    <w:p w:rsidR="007602FC" w:rsidRPr="00AC6467" w:rsidRDefault="007602FC" w:rsidP="007602FC">
      <w:pPr>
        <w:ind w:left="142" w:firstLine="567"/>
        <w:rPr>
          <w:rFonts w:eastAsia="Calibri"/>
          <w:sz w:val="24"/>
          <w:szCs w:val="24"/>
          <w:lang w:eastAsia="en-US"/>
        </w:rPr>
      </w:pPr>
    </w:p>
    <w:p w:rsidR="007602FC" w:rsidRPr="00AC6467" w:rsidRDefault="007602FC" w:rsidP="007602FC">
      <w:pPr>
        <w:ind w:left="142" w:firstLine="567"/>
        <w:rPr>
          <w:rFonts w:eastAsia="Calibri"/>
          <w:b/>
          <w:sz w:val="24"/>
          <w:szCs w:val="24"/>
          <w:lang w:eastAsia="en-US"/>
        </w:rPr>
      </w:pPr>
      <w:r w:rsidRPr="00AC6467">
        <w:rPr>
          <w:rFonts w:eastAsia="Calibri"/>
          <w:b/>
          <w:sz w:val="24"/>
          <w:szCs w:val="24"/>
          <w:lang w:eastAsia="en-US"/>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7602FC" w:rsidRPr="00AC6467" w:rsidRDefault="007602FC" w:rsidP="007602FC">
      <w:pPr>
        <w:autoSpaceDE w:val="0"/>
        <w:autoSpaceDN w:val="0"/>
        <w:adjustRightInd w:val="0"/>
        <w:spacing w:line="276" w:lineRule="auto"/>
        <w:ind w:left="142" w:firstLine="567"/>
        <w:jc w:val="both"/>
        <w:rPr>
          <w:rFonts w:eastAsia="Calibri"/>
          <w:sz w:val="24"/>
          <w:szCs w:val="24"/>
          <w:lang w:eastAsia="en-US"/>
        </w:rPr>
      </w:pPr>
      <w:r w:rsidRPr="00AC6467">
        <w:rPr>
          <w:rFonts w:eastAsia="Calibri"/>
          <w:sz w:val="24"/>
          <w:szCs w:val="24"/>
          <w:lang w:eastAsia="en-US"/>
        </w:rPr>
        <w:t xml:space="preserve">Расчет надежности теплоснабжения не резервируемых участков тепловой сети </w:t>
      </w:r>
    </w:p>
    <w:p w:rsidR="007602FC" w:rsidRPr="00AC6467" w:rsidRDefault="007602FC" w:rsidP="007602FC">
      <w:pPr>
        <w:autoSpaceDE w:val="0"/>
        <w:autoSpaceDN w:val="0"/>
        <w:adjustRightInd w:val="0"/>
        <w:spacing w:line="276" w:lineRule="auto"/>
        <w:ind w:left="142" w:firstLine="567"/>
        <w:jc w:val="both"/>
        <w:rPr>
          <w:rFonts w:eastAsia="Calibri"/>
          <w:sz w:val="24"/>
          <w:szCs w:val="24"/>
          <w:lang w:eastAsia="en-US"/>
        </w:rPr>
      </w:pPr>
      <w:r w:rsidRPr="00AC6467">
        <w:rPr>
          <w:rFonts w:eastAsia="Calibri"/>
          <w:sz w:val="24"/>
          <w:szCs w:val="24"/>
          <w:lang w:eastAsia="en-US"/>
        </w:rPr>
        <w:t xml:space="preserve">В соответствии со СП 124.13330. 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 </w:t>
      </w:r>
    </w:p>
    <w:p w:rsidR="007602FC" w:rsidRPr="00AC6467" w:rsidRDefault="007602FC" w:rsidP="007602FC">
      <w:pPr>
        <w:numPr>
          <w:ilvl w:val="0"/>
          <w:numId w:val="18"/>
        </w:numPr>
        <w:autoSpaceDE w:val="0"/>
        <w:autoSpaceDN w:val="0"/>
        <w:adjustRightInd w:val="0"/>
        <w:spacing w:line="276" w:lineRule="auto"/>
        <w:ind w:left="142" w:firstLine="0"/>
        <w:jc w:val="both"/>
        <w:rPr>
          <w:rFonts w:eastAsia="Calibri"/>
          <w:sz w:val="24"/>
          <w:szCs w:val="24"/>
          <w:lang w:eastAsia="en-US"/>
        </w:rPr>
      </w:pPr>
      <w:r w:rsidRPr="00AC6467">
        <w:rPr>
          <w:rFonts w:eastAsia="Calibri"/>
          <w:sz w:val="24"/>
          <w:szCs w:val="24"/>
          <w:lang w:eastAsia="en-US"/>
        </w:rPr>
        <w:t xml:space="preserve">источника теплоты Рит = 0,97; </w:t>
      </w:r>
    </w:p>
    <w:p w:rsidR="007602FC" w:rsidRPr="00AC6467" w:rsidRDefault="007602FC" w:rsidP="007602FC">
      <w:pPr>
        <w:numPr>
          <w:ilvl w:val="0"/>
          <w:numId w:val="18"/>
        </w:numPr>
        <w:autoSpaceDE w:val="0"/>
        <w:autoSpaceDN w:val="0"/>
        <w:adjustRightInd w:val="0"/>
        <w:spacing w:line="276" w:lineRule="auto"/>
        <w:ind w:left="142" w:firstLine="0"/>
        <w:jc w:val="both"/>
        <w:rPr>
          <w:rFonts w:eastAsia="Calibri"/>
          <w:sz w:val="24"/>
          <w:szCs w:val="24"/>
          <w:lang w:eastAsia="en-US"/>
        </w:rPr>
      </w:pPr>
      <w:r w:rsidRPr="00AC6467">
        <w:rPr>
          <w:rFonts w:eastAsia="Calibri"/>
          <w:sz w:val="24"/>
          <w:szCs w:val="24"/>
          <w:lang w:eastAsia="en-US"/>
        </w:rPr>
        <w:t xml:space="preserve">тепловых сетей Ртс = 0,9; </w:t>
      </w:r>
    </w:p>
    <w:p w:rsidR="007602FC" w:rsidRPr="00AC6467" w:rsidRDefault="007602FC" w:rsidP="007602FC">
      <w:pPr>
        <w:numPr>
          <w:ilvl w:val="0"/>
          <w:numId w:val="18"/>
        </w:numPr>
        <w:autoSpaceDE w:val="0"/>
        <w:autoSpaceDN w:val="0"/>
        <w:adjustRightInd w:val="0"/>
        <w:spacing w:line="276" w:lineRule="auto"/>
        <w:ind w:left="142" w:firstLine="0"/>
        <w:jc w:val="both"/>
        <w:rPr>
          <w:rFonts w:eastAsia="Calibri"/>
          <w:sz w:val="24"/>
          <w:szCs w:val="24"/>
          <w:lang w:eastAsia="en-US"/>
        </w:rPr>
      </w:pPr>
      <w:r w:rsidRPr="00AC6467">
        <w:rPr>
          <w:rFonts w:eastAsia="Calibri"/>
          <w:sz w:val="24"/>
          <w:szCs w:val="24"/>
          <w:lang w:eastAsia="en-US"/>
        </w:rPr>
        <w:t xml:space="preserve">потребителя теплоты Рпт = 0,99; </w:t>
      </w:r>
    </w:p>
    <w:p w:rsidR="007602FC" w:rsidRPr="00AC6467" w:rsidRDefault="007602FC" w:rsidP="007602FC">
      <w:pPr>
        <w:numPr>
          <w:ilvl w:val="0"/>
          <w:numId w:val="18"/>
        </w:numPr>
        <w:spacing w:line="276" w:lineRule="auto"/>
        <w:ind w:left="142" w:firstLine="0"/>
        <w:contextualSpacing/>
        <w:jc w:val="both"/>
        <w:rPr>
          <w:rFonts w:eastAsia="Calibri"/>
          <w:b/>
          <w:sz w:val="24"/>
          <w:szCs w:val="24"/>
          <w:lang w:eastAsia="en-US"/>
        </w:rPr>
      </w:pPr>
      <w:r w:rsidRPr="00AC6467">
        <w:rPr>
          <w:rFonts w:eastAsia="Calibri"/>
          <w:sz w:val="24"/>
          <w:szCs w:val="24"/>
          <w:lang w:eastAsia="en-US"/>
        </w:rPr>
        <w:t>СЦТ в целом Рсцт = 0,9*0,97*0,99 = 0,86.</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7602FC" w:rsidRPr="00AC6467" w:rsidRDefault="007602FC" w:rsidP="007602FC">
      <w:pPr>
        <w:numPr>
          <w:ilvl w:val="0"/>
          <w:numId w:val="25"/>
        </w:numPr>
        <w:spacing w:line="276" w:lineRule="auto"/>
        <w:ind w:left="142" w:firstLine="0"/>
        <w:contextualSpacing/>
        <w:jc w:val="both"/>
        <w:rPr>
          <w:rFonts w:eastAsia="Calibri"/>
          <w:b/>
          <w:sz w:val="24"/>
          <w:szCs w:val="24"/>
          <w:lang w:eastAsia="en-US"/>
        </w:rPr>
      </w:pPr>
      <w:r w:rsidRPr="00AC6467">
        <w:rPr>
          <w:rFonts w:eastAsia="Calibri"/>
          <w:sz w:val="24"/>
          <w:szCs w:val="24"/>
          <w:lang w:eastAsia="en-US"/>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7602FC" w:rsidRPr="00AC6467" w:rsidRDefault="007602FC" w:rsidP="007602FC">
      <w:pPr>
        <w:numPr>
          <w:ilvl w:val="0"/>
          <w:numId w:val="25"/>
        </w:numPr>
        <w:spacing w:line="276" w:lineRule="auto"/>
        <w:ind w:left="142" w:firstLine="0"/>
        <w:contextualSpacing/>
        <w:jc w:val="both"/>
        <w:rPr>
          <w:rFonts w:eastAsia="Calibri"/>
          <w:b/>
          <w:sz w:val="24"/>
          <w:szCs w:val="24"/>
          <w:lang w:eastAsia="en-US"/>
        </w:rPr>
      </w:pPr>
      <w:r w:rsidRPr="00AC6467">
        <w:rPr>
          <w:rFonts w:eastAsia="Calibri"/>
          <w:sz w:val="24"/>
          <w:szCs w:val="24"/>
          <w:lang w:eastAsia="en-US"/>
        </w:rPr>
        <w:t>Для каждого участка тепловой сети устанавливаются: год его ввода в эксплуатацию, диаметр и протяженность.</w:t>
      </w:r>
    </w:p>
    <w:p w:rsidR="007602FC" w:rsidRPr="00AC6467" w:rsidRDefault="007602FC" w:rsidP="007602FC">
      <w:pPr>
        <w:numPr>
          <w:ilvl w:val="0"/>
          <w:numId w:val="25"/>
        </w:numPr>
        <w:spacing w:line="276" w:lineRule="auto"/>
        <w:ind w:left="142" w:firstLine="0"/>
        <w:contextualSpacing/>
        <w:jc w:val="both"/>
        <w:rPr>
          <w:rFonts w:eastAsia="Calibri"/>
          <w:b/>
          <w:sz w:val="24"/>
          <w:szCs w:val="24"/>
          <w:lang w:eastAsia="en-US"/>
        </w:rPr>
      </w:pPr>
      <w:r w:rsidRPr="00AC6467">
        <w:rPr>
          <w:rFonts w:eastAsia="Calibri"/>
          <w:sz w:val="24"/>
          <w:szCs w:val="24"/>
          <w:lang w:eastAsia="en-US"/>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7602FC" w:rsidRPr="00AC6467" w:rsidRDefault="007602FC" w:rsidP="007602FC">
      <w:pPr>
        <w:ind w:left="142"/>
        <w:contextualSpacing/>
        <w:jc w:val="both"/>
        <w:rPr>
          <w:rFonts w:eastAsia="Calibri"/>
          <w:sz w:val="24"/>
          <w:szCs w:val="24"/>
          <w:lang w:eastAsia="en-US"/>
        </w:rPr>
      </w:pPr>
      <w:r w:rsidRPr="00AC6467">
        <w:rPr>
          <w:rFonts w:eastAsia="Calibri"/>
          <w:sz w:val="24"/>
          <w:szCs w:val="24"/>
          <w:lang w:eastAsia="en-US"/>
        </w:rPr>
        <w:t>- средневзвешенная частота ( интенсивность) устойчивых отказов участков тепловой сети (λ</w:t>
      </w:r>
      <w:r w:rsidRPr="00AC6467">
        <w:rPr>
          <w:rFonts w:eastAsia="Calibri"/>
          <w:sz w:val="24"/>
          <w:szCs w:val="24"/>
          <w:vertAlign w:val="subscript"/>
          <w:lang w:eastAsia="en-US"/>
        </w:rPr>
        <w:t>0</w:t>
      </w:r>
      <w:r w:rsidRPr="00AC6467">
        <w:rPr>
          <w:rFonts w:eastAsia="Calibri"/>
          <w:sz w:val="24"/>
          <w:szCs w:val="24"/>
          <w:lang w:eastAsia="en-US"/>
        </w:rPr>
        <w:t>). При отсутствии данных принимается λ</w:t>
      </w:r>
      <w:r w:rsidRPr="00AC6467">
        <w:rPr>
          <w:rFonts w:eastAsia="Calibri"/>
          <w:sz w:val="24"/>
          <w:szCs w:val="24"/>
          <w:vertAlign w:val="subscript"/>
          <w:lang w:eastAsia="en-US"/>
        </w:rPr>
        <w:t xml:space="preserve">0 </w:t>
      </w:r>
      <w:r w:rsidRPr="00AC6467">
        <w:rPr>
          <w:rFonts w:eastAsia="Calibri"/>
          <w:sz w:val="24"/>
          <w:szCs w:val="24"/>
          <w:lang w:eastAsia="en-US"/>
        </w:rPr>
        <w:t>= 5,7·10</w:t>
      </w:r>
      <w:r w:rsidRPr="00AC6467">
        <w:rPr>
          <w:rFonts w:eastAsia="Calibri"/>
          <w:sz w:val="24"/>
          <w:szCs w:val="24"/>
          <w:vertAlign w:val="superscript"/>
          <w:lang w:eastAsia="en-US"/>
        </w:rPr>
        <w:t>-6</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cs="Cambria Math"/>
                <w:sz w:val="24"/>
                <w:szCs w:val="24"/>
              </w:rPr>
              <m:t>ч·км</m:t>
            </m:r>
          </m:den>
        </m:f>
      </m:oMath>
      <w:r w:rsidRPr="00AC6467">
        <w:rPr>
          <w:rFonts w:eastAsia="Calibri"/>
          <w:sz w:val="24"/>
          <w:szCs w:val="24"/>
          <w:lang w:eastAsia="en-US"/>
        </w:rPr>
        <w:t>;</w:t>
      </w:r>
    </w:p>
    <w:p w:rsidR="007602FC" w:rsidRPr="00AC6467" w:rsidRDefault="007602FC" w:rsidP="007602FC">
      <w:pPr>
        <w:ind w:left="142"/>
        <w:contextualSpacing/>
        <w:jc w:val="both"/>
        <w:rPr>
          <w:rFonts w:eastAsia="Calibri"/>
          <w:sz w:val="24"/>
          <w:szCs w:val="24"/>
          <w:lang w:eastAsia="en-US"/>
        </w:rPr>
      </w:pPr>
      <w:r w:rsidRPr="00AC6467">
        <w:rPr>
          <w:rFonts w:eastAsia="Calibri"/>
          <w:sz w:val="24"/>
          <w:szCs w:val="24"/>
          <w:lang w:eastAsia="en-US"/>
        </w:rPr>
        <w:t>- средневзвешенная продолжительность ремонта (восстановления) участков тепловой сети в зависимости от диаметра участка;</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r w:rsidRPr="00AC6467">
        <w:rPr>
          <w:rFonts w:eastAsia="Calibri"/>
          <w:sz w:val="24"/>
          <w:szCs w:val="24"/>
          <w:lang w:eastAsia="en-US"/>
        </w:rPr>
        <w:lastRenderedPageBreak/>
        <w:t>безотказной работы системы, состоящей из последовательно соединенных элементов будет равна произведению вероятностей безотказной работы:</w:t>
      </w:r>
    </w:p>
    <w:p w:rsidR="007602FC" w:rsidRPr="00AC6467" w:rsidRDefault="007602FC" w:rsidP="007602FC">
      <w:pPr>
        <w:ind w:left="142" w:firstLine="567"/>
        <w:contextualSpacing/>
        <w:jc w:val="both"/>
        <w:rPr>
          <w:rFonts w:eastAsia="Calibri"/>
          <w:sz w:val="24"/>
          <w:szCs w:val="24"/>
          <w:lang w:eastAsia="en-US"/>
        </w:rPr>
      </w:pPr>
    </w:p>
    <w:p w:rsidR="007602FC" w:rsidRPr="00AC6467" w:rsidRDefault="007602FC" w:rsidP="007602FC">
      <w:pPr>
        <w:spacing w:after="240"/>
        <w:ind w:left="142" w:firstLine="567"/>
        <w:contextualSpacing/>
        <w:jc w:val="center"/>
        <w:rPr>
          <w:rFonts w:eastAsia="Calibri"/>
          <w:sz w:val="28"/>
          <w:szCs w:val="28"/>
          <w:lang w:eastAsia="en-US"/>
        </w:rPr>
      </w:pPr>
      <m:oMath>
        <m:sSub>
          <m:sSubPr>
            <m:ctrlPr>
              <w:rPr>
                <w:rFonts w:ascii="Cambria Math" w:hAnsi="Calibri" w:cs="Calibri"/>
                <w:sz w:val="28"/>
                <w:szCs w:val="28"/>
              </w:rPr>
            </m:ctrlPr>
          </m:sSubPr>
          <m:e>
            <m:r>
              <m:rPr>
                <m:sty m:val="p"/>
              </m:rPr>
              <w:rPr>
                <w:rFonts w:ascii="Cambria Math" w:hAnsi="Calibri" w:cs="Calibri"/>
                <w:sz w:val="28"/>
                <w:szCs w:val="28"/>
              </w:rPr>
              <m:t>Р</m:t>
            </m:r>
          </m:e>
          <m:sub>
            <m:r>
              <m:rPr>
                <m:sty m:val="p"/>
              </m:rPr>
              <w:rPr>
                <w:rFonts w:ascii="Cambria Math" w:hAnsi="Calibri" w:cs="Calibri"/>
                <w:sz w:val="28"/>
                <w:szCs w:val="28"/>
              </w:rPr>
              <m:t>с</m:t>
            </m:r>
          </m:sub>
        </m:sSub>
        <m:r>
          <w:rPr>
            <w:rFonts w:ascii="Cambria Math" w:eastAsia="Cambria Math" w:hAnsi="Calibri" w:cs="Calibri"/>
            <w:sz w:val="28"/>
            <w:szCs w:val="28"/>
          </w:rPr>
          <m:t>=</m:t>
        </m:r>
        <m:nary>
          <m:naryPr>
            <m:chr m:val="∑"/>
            <m:grow m:val="on"/>
            <m:ctrlPr>
              <w:rPr>
                <w:rFonts w:ascii="Cambria Math" w:hAnsi="Calibri" w:cs="Calibri"/>
                <w:sz w:val="28"/>
                <w:szCs w:val="28"/>
              </w:rPr>
            </m:ctrlPr>
          </m:naryPr>
          <m:sub>
            <m:r>
              <w:rPr>
                <w:rFonts w:ascii="Cambria Math" w:eastAsia="Cambria Math" w:hAnsi="Cambria Math" w:cs="Calibri"/>
                <w:sz w:val="28"/>
                <w:szCs w:val="28"/>
                <w:lang w:val="en-US"/>
              </w:rPr>
              <m:t>i</m:t>
            </m:r>
            <m:r>
              <w:rPr>
                <w:rFonts w:ascii="Cambria Math" w:eastAsia="Cambria Math" w:hAnsi="Calibri" w:cs="Calibri"/>
                <w:sz w:val="28"/>
                <w:szCs w:val="28"/>
              </w:rPr>
              <m:t>=4</m:t>
            </m:r>
          </m:sub>
          <m:sup>
            <m:r>
              <w:rPr>
                <w:rFonts w:ascii="Cambria Math" w:eastAsia="Cambria Math" w:hAnsi="Cambria Math" w:cs="Calibri"/>
                <w:sz w:val="28"/>
                <w:szCs w:val="28"/>
              </w:rPr>
              <m:t>n</m:t>
            </m:r>
          </m:sup>
          <m:e>
            <m:sSub>
              <m:sSubPr>
                <m:ctrlPr>
                  <w:rPr>
                    <w:rFonts w:ascii="Cambria Math" w:hAnsi="Calibri" w:cs="Calibri"/>
                    <w:sz w:val="28"/>
                    <w:szCs w:val="28"/>
                  </w:rPr>
                </m:ctrlPr>
              </m:sSubPr>
              <m:e>
                <m:r>
                  <m:rPr>
                    <m:sty m:val="p"/>
                  </m:rPr>
                  <w:rPr>
                    <w:rFonts w:ascii="Cambria Math" w:hAnsi="Calibri" w:cs="Calibri"/>
                    <w:sz w:val="28"/>
                    <w:szCs w:val="28"/>
                  </w:rPr>
                  <m:t>P</m:t>
                </m:r>
              </m:e>
              <m:sub>
                <m:r>
                  <m:rPr>
                    <m:sty m:val="p"/>
                  </m:rPr>
                  <w:rPr>
                    <w:rFonts w:ascii="Cambria Math" w:hAnsi="Calibri" w:cs="Calibri"/>
                    <w:sz w:val="28"/>
                    <w:szCs w:val="28"/>
                  </w:rPr>
                  <m:t>i</m:t>
                </m:r>
              </m:sub>
            </m:sSub>
            <m:r>
              <m:rPr>
                <m:sty m:val="p"/>
              </m:rPr>
              <w:rPr>
                <w:rFonts w:ascii="Cambria Math" w:hAnsi="Calibri"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1</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1</m:t>
                    </m:r>
                  </m:sub>
                </m:sSub>
                <m:r>
                  <m:rPr>
                    <m:sty m:val="p"/>
                  </m:rPr>
                  <w:rPr>
                    <w:rFonts w:ascii="Cambria Math" w:hAnsi="Calibri" w:cs="Calibri"/>
                    <w:sz w:val="28"/>
                    <w:szCs w:val="28"/>
                  </w:rPr>
                  <m:t>t</m:t>
                </m:r>
              </m:sup>
            </m:sSup>
          </m:e>
        </m:nary>
        <m:r>
          <m:rPr>
            <m:sty m:val="p"/>
          </m:rPr>
          <w:rPr>
            <w:rFonts w:ascii="Cambria Math" w:hAnsi="Cambria Math"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2</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2</m:t>
                </m:r>
              </m:sub>
            </m:sSub>
            <m:r>
              <m:rPr>
                <m:sty m:val="p"/>
              </m:rPr>
              <w:rPr>
                <w:rFonts w:ascii="Cambria Math" w:hAnsi="Calibri" w:cs="Calibri"/>
                <w:sz w:val="28"/>
                <w:szCs w:val="28"/>
              </w:rPr>
              <m:t>t</m:t>
            </m:r>
          </m:sup>
        </m:sSup>
        <m:r>
          <m:rPr>
            <m:sty m:val="p"/>
          </m:rPr>
          <w:rPr>
            <w:rFonts w:ascii="Cambria Math" w:hAnsi="Cambria Math"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n</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n</m:t>
                </m:r>
              </m:sub>
            </m:sSub>
            <m:r>
              <m:rPr>
                <m:sty m:val="p"/>
              </m:rPr>
              <w:rPr>
                <w:rFonts w:ascii="Cambria Math" w:hAnsi="Calibri" w:cs="Calibri"/>
                <w:sz w:val="28"/>
                <w:szCs w:val="28"/>
              </w:rPr>
              <m:t>t</m:t>
            </m:r>
          </m:sup>
        </m:sSup>
        <m:r>
          <m:rPr>
            <m:sty m:val="p"/>
          </m:rPr>
          <w:rPr>
            <w:rFonts w:ascii="Cambria Math" w:hAnsi="Calibri" w:cs="Calibri"/>
            <w:sz w:val="28"/>
            <w:szCs w:val="28"/>
          </w:rPr>
          <m:t xml:space="preserve">= </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mbria Math" w:hAnsi="Cambria Math"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c</m:t>
                </m:r>
              </m:sub>
            </m:sSub>
            <m:r>
              <m:rPr>
                <m:sty m:val="p"/>
              </m:rPr>
              <w:rPr>
                <w:rFonts w:ascii="Cambria Math" w:hAnsi="Calibri" w:cs="Calibri"/>
                <w:sz w:val="28"/>
                <w:szCs w:val="28"/>
              </w:rPr>
              <m:t>t</m:t>
            </m:r>
          </m:sup>
        </m:sSup>
      </m:oMath>
      <w:r w:rsidRPr="00AC6467">
        <w:rPr>
          <w:rFonts w:eastAsia="Calibri"/>
          <w:sz w:val="28"/>
          <w:szCs w:val="28"/>
          <w:lang w:eastAsia="en-US"/>
        </w:rPr>
        <w:t>,</w:t>
      </w:r>
    </w:p>
    <w:p w:rsidR="007602FC" w:rsidRPr="00AC6467" w:rsidRDefault="007602FC" w:rsidP="007602FC">
      <w:pPr>
        <w:spacing w:before="120"/>
        <w:ind w:left="142" w:firstLine="567"/>
        <w:contextualSpacing/>
        <w:jc w:val="both"/>
        <w:rPr>
          <w:rFonts w:eastAsia="Calibri"/>
          <w:sz w:val="24"/>
          <w:szCs w:val="24"/>
          <w:lang w:eastAsia="en-US"/>
        </w:rPr>
      </w:pPr>
      <w:r w:rsidRPr="00AC6467">
        <w:rPr>
          <w:rFonts w:eastAsia="Calibri"/>
          <w:sz w:val="24"/>
          <w:szCs w:val="24"/>
          <w:lang w:eastAsia="en-US"/>
        </w:rPr>
        <w:t>где λ</w:t>
      </w:r>
      <w:r w:rsidRPr="00AC6467">
        <w:rPr>
          <w:rFonts w:eastAsia="Calibri"/>
          <w:sz w:val="24"/>
          <w:szCs w:val="24"/>
          <w:vertAlign w:val="subscript"/>
          <w:lang w:eastAsia="en-US"/>
        </w:rPr>
        <w:t>с</w:t>
      </w:r>
      <w:r w:rsidRPr="00AC6467">
        <w:rPr>
          <w:rFonts w:eastAsia="Calibri"/>
          <w:sz w:val="24"/>
          <w:szCs w:val="24"/>
          <w:lang w:eastAsia="en-US"/>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7602FC" w:rsidRPr="00AC6467" w:rsidRDefault="007602FC" w:rsidP="007602FC">
      <w:pPr>
        <w:ind w:left="142" w:firstLine="567"/>
        <w:contextualSpacing/>
        <w:jc w:val="center"/>
        <w:rPr>
          <w:rFonts w:eastAsia="Calibri"/>
          <w:sz w:val="24"/>
          <w:szCs w:val="24"/>
          <w:lang w:eastAsia="en-US"/>
        </w:rPr>
      </w:pPr>
      <w:r w:rsidRPr="00AC6467">
        <w:rPr>
          <w:rFonts w:eastAsia="Calibri"/>
          <w:sz w:val="24"/>
          <w:szCs w:val="24"/>
          <w:lang w:eastAsia="en-US"/>
        </w:rPr>
        <w:t>λ</w:t>
      </w:r>
      <w:r w:rsidRPr="00AC6467">
        <w:rPr>
          <w:rFonts w:eastAsia="Calibri"/>
          <w:sz w:val="24"/>
          <w:szCs w:val="24"/>
          <w:vertAlign w:val="subscript"/>
          <w:lang w:eastAsia="en-US"/>
        </w:rPr>
        <w:t>с</w:t>
      </w:r>
      <w:r w:rsidRPr="00AC6467">
        <w:rPr>
          <w:rFonts w:eastAsia="Calibri"/>
          <w:sz w:val="24"/>
          <w:szCs w:val="24"/>
          <w:lang w:eastAsia="en-US"/>
        </w:rPr>
        <w:t xml:space="preserve"> = L</w:t>
      </w:r>
      <w:r w:rsidRPr="00AC6467">
        <w:rPr>
          <w:rFonts w:eastAsia="Calibri"/>
          <w:sz w:val="24"/>
          <w:szCs w:val="24"/>
          <w:vertAlign w:val="subscript"/>
          <w:lang w:eastAsia="en-US"/>
        </w:rPr>
        <w:t>1</w:t>
      </w:r>
      <w:r w:rsidRPr="00AC6467">
        <w:rPr>
          <w:rFonts w:eastAsia="Calibri"/>
          <w:sz w:val="24"/>
          <w:szCs w:val="24"/>
          <w:lang w:eastAsia="en-US"/>
        </w:rPr>
        <w:t xml:space="preserve"> λ</w:t>
      </w:r>
      <w:r w:rsidRPr="00AC6467">
        <w:rPr>
          <w:rFonts w:eastAsia="Calibri"/>
          <w:sz w:val="24"/>
          <w:szCs w:val="24"/>
          <w:vertAlign w:val="subscript"/>
          <w:lang w:eastAsia="en-US"/>
        </w:rPr>
        <w:t>1</w:t>
      </w:r>
      <w:r w:rsidRPr="00AC6467">
        <w:rPr>
          <w:rFonts w:eastAsia="Calibri"/>
          <w:sz w:val="24"/>
          <w:szCs w:val="24"/>
          <w:lang w:eastAsia="en-US"/>
        </w:rPr>
        <w:t>+ L</w:t>
      </w:r>
      <w:r w:rsidRPr="00AC6467">
        <w:rPr>
          <w:rFonts w:eastAsia="Calibri"/>
          <w:sz w:val="24"/>
          <w:szCs w:val="24"/>
          <w:vertAlign w:val="subscript"/>
          <w:lang w:eastAsia="en-US"/>
        </w:rPr>
        <w:t>2</w:t>
      </w:r>
      <w:r w:rsidRPr="00AC6467">
        <w:rPr>
          <w:rFonts w:eastAsia="Calibri"/>
          <w:sz w:val="24"/>
          <w:szCs w:val="24"/>
          <w:lang w:eastAsia="en-US"/>
        </w:rPr>
        <w:t xml:space="preserve"> λ</w:t>
      </w:r>
      <w:r w:rsidRPr="00AC6467">
        <w:rPr>
          <w:rFonts w:eastAsia="Calibri"/>
          <w:sz w:val="24"/>
          <w:szCs w:val="24"/>
          <w:vertAlign w:val="subscript"/>
          <w:lang w:eastAsia="en-US"/>
        </w:rPr>
        <w:t>2</w:t>
      </w:r>
      <w:r w:rsidRPr="00AC6467">
        <w:rPr>
          <w:rFonts w:eastAsia="Calibri"/>
          <w:sz w:val="24"/>
          <w:szCs w:val="24"/>
          <w:lang w:eastAsia="en-US"/>
        </w:rPr>
        <w:t>+… L</w:t>
      </w:r>
      <w:r w:rsidRPr="00AC6467">
        <w:rPr>
          <w:rFonts w:eastAsia="Calibri"/>
          <w:sz w:val="24"/>
          <w:szCs w:val="24"/>
          <w:vertAlign w:val="subscript"/>
          <w:lang w:val="en-US" w:eastAsia="en-US"/>
        </w:rPr>
        <w:t>n</w:t>
      </w:r>
      <w:r w:rsidRPr="00AC6467">
        <w:rPr>
          <w:rFonts w:eastAsia="Calibri"/>
          <w:sz w:val="24"/>
          <w:szCs w:val="24"/>
          <w:lang w:eastAsia="en-US"/>
        </w:rPr>
        <w:t xml:space="preserve"> λ</w:t>
      </w:r>
      <w:r w:rsidRPr="00AC6467">
        <w:rPr>
          <w:rFonts w:eastAsia="Calibri"/>
          <w:sz w:val="24"/>
          <w:szCs w:val="24"/>
          <w:vertAlign w:val="subscript"/>
          <w:lang w:val="en-US" w:eastAsia="en-US"/>
        </w:rPr>
        <w:t>n</w:t>
      </w:r>
      <w:r w:rsidRPr="00AC6467">
        <w:rPr>
          <w:rFonts w:eastAsia="Calibri"/>
          <w:sz w:val="24"/>
          <w:szCs w:val="24"/>
          <w:lang w:eastAsia="en-US"/>
        </w:rPr>
        <w:t xml:space="preserve"> .</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cs="Cambria Math"/>
                <w:sz w:val="24"/>
                <w:szCs w:val="24"/>
              </w:rPr>
              <m:t>ч·км</m:t>
            </m:r>
          </m:den>
        </m:f>
      </m:oMath>
      <w:r w:rsidRPr="00AC6467">
        <w:rPr>
          <w:rFonts w:eastAsia="Calibri"/>
          <w:sz w:val="24"/>
          <w:szCs w:val="24"/>
          <w:lang w:eastAsia="en-US"/>
        </w:rPr>
        <w:t>, следующего вида:</w:t>
      </w:r>
    </w:p>
    <w:p w:rsidR="007602FC" w:rsidRPr="00AC6467" w:rsidRDefault="007602FC" w:rsidP="007602FC">
      <w:pPr>
        <w:ind w:left="142" w:firstLine="567"/>
        <w:contextualSpacing/>
        <w:jc w:val="center"/>
        <w:rPr>
          <w:rFonts w:eastAsia="Calibri"/>
          <w:sz w:val="24"/>
          <w:szCs w:val="24"/>
          <w:lang w:eastAsia="en-US"/>
        </w:rPr>
      </w:pPr>
      <w:r w:rsidRPr="00AC6467">
        <w:rPr>
          <w:rFonts w:eastAsia="Calibri"/>
          <w:sz w:val="24"/>
          <w:szCs w:val="24"/>
          <w:lang w:eastAsia="en-US"/>
        </w:rPr>
        <w:t>λ(t)= λ</w:t>
      </w:r>
      <w:r w:rsidRPr="00AC6467">
        <w:rPr>
          <w:rFonts w:eastAsia="Calibri"/>
          <w:sz w:val="24"/>
          <w:szCs w:val="24"/>
          <w:vertAlign w:val="subscript"/>
          <w:lang w:eastAsia="en-US"/>
        </w:rPr>
        <w:t>0</w:t>
      </w:r>
      <w:r w:rsidRPr="00AC6467">
        <w:rPr>
          <w:rFonts w:eastAsia="Calibri"/>
          <w:sz w:val="24"/>
          <w:szCs w:val="24"/>
          <w:lang w:eastAsia="en-US"/>
        </w:rPr>
        <w:t>(0,1τ)</w:t>
      </w:r>
      <w:r w:rsidRPr="00AC6467">
        <w:rPr>
          <w:rFonts w:eastAsia="Calibri"/>
          <w:sz w:val="24"/>
          <w:szCs w:val="24"/>
          <w:vertAlign w:val="superscript"/>
          <w:lang w:eastAsia="en-US"/>
        </w:rPr>
        <w:t>α-1</w:t>
      </w:r>
      <w:r w:rsidRPr="00AC6467">
        <w:rPr>
          <w:rFonts w:eastAsia="Calibri"/>
          <w:sz w:val="24"/>
          <w:szCs w:val="24"/>
          <w:lang w:eastAsia="en-US"/>
        </w:rPr>
        <w:t>,</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где τ - срок эксплуатации участка, лет;</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α – параметр, характеризующий изменение интенсивности отказов.</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Параметр α определяется по соотношению:</w:t>
      </w:r>
    </w:p>
    <w:p w:rsidR="007602FC" w:rsidRPr="00AC6467" w:rsidRDefault="007602FC" w:rsidP="007602FC">
      <w:pPr>
        <w:ind w:left="142" w:firstLine="567"/>
        <w:contextualSpacing/>
        <w:jc w:val="center"/>
        <w:rPr>
          <w:rFonts w:eastAsia="Calibri"/>
          <w:sz w:val="24"/>
          <w:szCs w:val="24"/>
          <w:lang w:eastAsia="en-US"/>
        </w:rPr>
      </w:pPr>
      <w:r w:rsidRPr="00AC6467">
        <w:rPr>
          <w:rFonts w:eastAsia="Calibri"/>
          <w:sz w:val="24"/>
          <w:szCs w:val="24"/>
          <w:lang w:eastAsia="en-US"/>
        </w:rPr>
        <w:t xml:space="preserve">        0,8 при сроке эксплуатации τ менее 3 лет;</w:t>
      </w:r>
    </w:p>
    <w:p w:rsidR="007602FC" w:rsidRPr="00AC6467" w:rsidRDefault="007602FC" w:rsidP="007602FC">
      <w:pPr>
        <w:ind w:left="142" w:firstLine="567"/>
        <w:contextualSpacing/>
        <w:jc w:val="center"/>
        <w:rPr>
          <w:rFonts w:eastAsia="Calibri"/>
          <w:sz w:val="24"/>
          <w:szCs w:val="24"/>
          <w:lang w:eastAsia="en-US"/>
        </w:rPr>
      </w:pPr>
      <w:r w:rsidRPr="00AC6467">
        <w:rPr>
          <w:rFonts w:eastAsia="Calibri"/>
          <w:sz w:val="24"/>
          <w:szCs w:val="24"/>
          <w:lang w:eastAsia="en-US"/>
        </w:rPr>
        <w:t>α =   1 при сроке эксплуатации τ от 3 до 17 лет;</w:t>
      </w:r>
    </w:p>
    <w:p w:rsidR="007602FC" w:rsidRPr="00AC6467" w:rsidRDefault="007602FC" w:rsidP="007602FC">
      <w:pPr>
        <w:ind w:left="142" w:firstLine="567"/>
        <w:contextualSpacing/>
        <w:jc w:val="center"/>
        <w:rPr>
          <w:rFonts w:eastAsia="Calibri"/>
          <w:sz w:val="24"/>
          <w:szCs w:val="24"/>
          <w:lang w:eastAsia="en-US"/>
        </w:rPr>
      </w:pPr>
      <w:r w:rsidRPr="00AC6467">
        <w:rPr>
          <w:rFonts w:eastAsia="Calibri"/>
          <w:sz w:val="24"/>
          <w:szCs w:val="24"/>
          <w:lang w:eastAsia="en-US"/>
        </w:rPr>
        <w:t xml:space="preserve">               0,5·е</w:t>
      </w:r>
      <w:r w:rsidRPr="00AC6467">
        <w:rPr>
          <w:rFonts w:eastAsia="Calibri"/>
          <w:sz w:val="24"/>
          <w:szCs w:val="24"/>
          <w:vertAlign w:val="superscript"/>
          <w:lang w:eastAsia="en-US"/>
        </w:rPr>
        <w:t>τ/20</w:t>
      </w:r>
      <w:r w:rsidRPr="00AC6467">
        <w:rPr>
          <w:rFonts w:eastAsia="Calibri"/>
          <w:sz w:val="24"/>
          <w:szCs w:val="24"/>
          <w:lang w:eastAsia="en-US"/>
        </w:rPr>
        <w:t xml:space="preserve"> при сроке эксплуатации τ более 17 лет.</w:t>
      </w:r>
    </w:p>
    <w:p w:rsidR="007602FC" w:rsidRPr="00AC6467" w:rsidRDefault="007602FC" w:rsidP="007602FC">
      <w:pPr>
        <w:ind w:left="142" w:firstLine="567"/>
        <w:contextualSpacing/>
        <w:jc w:val="both"/>
        <w:rPr>
          <w:rFonts w:eastAsia="Calibri"/>
          <w:sz w:val="24"/>
          <w:szCs w:val="24"/>
          <w:lang w:eastAsia="en-US"/>
        </w:rPr>
      </w:pPr>
      <w:r w:rsidRPr="00AC6467">
        <w:rPr>
          <w:rFonts w:eastAsia="Calibri"/>
          <w:sz w:val="24"/>
          <w:szCs w:val="24"/>
          <w:lang w:eastAsia="en-US"/>
        </w:rPr>
        <w:t>Расчет средней вероятности безотказной работы системы проводился для участков тепловой сети котельной в отношении самого удаленного потребителя (спортзал).  Вероятность безотказной работы составляет 0,971, что превышает минимально допустимое значение вероятности безотказной работы (0,86).</w:t>
      </w:r>
    </w:p>
    <w:p w:rsidR="007602FC" w:rsidRPr="00AC6467" w:rsidRDefault="007602FC" w:rsidP="007602FC">
      <w:pPr>
        <w:ind w:left="142" w:firstLine="567"/>
        <w:rPr>
          <w:rFonts w:eastAsia="Calibri"/>
          <w:b/>
          <w:sz w:val="24"/>
          <w:szCs w:val="24"/>
          <w:lang w:eastAsia="en-US"/>
        </w:rPr>
      </w:pPr>
    </w:p>
    <w:p w:rsidR="007602FC" w:rsidRPr="00AC6467" w:rsidRDefault="007602FC" w:rsidP="007602FC">
      <w:pPr>
        <w:ind w:left="142" w:firstLine="567"/>
        <w:rPr>
          <w:rFonts w:eastAsia="Calibri"/>
          <w:b/>
          <w:sz w:val="24"/>
          <w:szCs w:val="24"/>
          <w:lang w:eastAsia="en-US"/>
        </w:rPr>
      </w:pPr>
      <w:r w:rsidRPr="00AC6467">
        <w:rPr>
          <w:rFonts w:eastAsia="Calibri"/>
          <w:b/>
          <w:sz w:val="24"/>
          <w:szCs w:val="24"/>
          <w:lang w:eastAsia="en-US"/>
        </w:rPr>
        <w:t>г) результатов оценки коэффициентов готовности теплопроводов к несению тепловой нагрузки;</w:t>
      </w:r>
    </w:p>
    <w:p w:rsidR="007602FC" w:rsidRPr="00AC6467" w:rsidRDefault="007602FC" w:rsidP="007602FC">
      <w:pPr>
        <w:ind w:left="142" w:firstLine="567"/>
        <w:rPr>
          <w:rFonts w:eastAsia="Calibri"/>
          <w:sz w:val="24"/>
          <w:szCs w:val="24"/>
          <w:lang w:eastAsia="en-US"/>
        </w:rPr>
      </w:pPr>
      <w:r w:rsidRPr="00AC6467">
        <w:rPr>
          <w:rFonts w:eastAsia="Calibri"/>
          <w:sz w:val="24"/>
          <w:szCs w:val="24"/>
          <w:lang w:eastAsia="en-US"/>
        </w:rPr>
        <w:t>Вероятность безотказной работы составляет 0,971, что превышает минимально допустимое значение вероятности безотказной работы (0,86).</w:t>
      </w:r>
    </w:p>
    <w:p w:rsidR="007602FC" w:rsidRPr="00AC6467" w:rsidRDefault="007602FC" w:rsidP="007602FC">
      <w:pPr>
        <w:tabs>
          <w:tab w:val="left" w:pos="0"/>
        </w:tabs>
        <w:ind w:left="142" w:firstLine="709"/>
        <w:jc w:val="both"/>
        <w:rPr>
          <w:sz w:val="24"/>
          <w:szCs w:val="24"/>
        </w:rPr>
      </w:pPr>
      <w:r w:rsidRPr="00AC6467">
        <w:rPr>
          <w:sz w:val="24"/>
          <w:szCs w:val="24"/>
        </w:rPr>
        <w:t>Согласно постановлению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7602FC" w:rsidRPr="00AC6467" w:rsidRDefault="007602FC" w:rsidP="007602FC">
      <w:pPr>
        <w:tabs>
          <w:tab w:val="left" w:pos="0"/>
        </w:tabs>
        <w:ind w:left="142" w:firstLine="709"/>
        <w:jc w:val="both"/>
        <w:rPr>
          <w:sz w:val="24"/>
          <w:szCs w:val="24"/>
        </w:rPr>
      </w:pPr>
      <w:r w:rsidRPr="00AC6467">
        <w:rPr>
          <w:sz w:val="24"/>
          <w:szCs w:val="24"/>
        </w:rPr>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rsidR="007602FC" w:rsidRPr="00AC6467" w:rsidRDefault="007602FC" w:rsidP="007602FC">
      <w:pPr>
        <w:tabs>
          <w:tab w:val="left" w:pos="0"/>
        </w:tabs>
        <w:ind w:left="142" w:firstLine="709"/>
        <w:jc w:val="both"/>
        <w:rPr>
          <w:sz w:val="24"/>
          <w:szCs w:val="24"/>
        </w:rPr>
      </w:pPr>
      <w:r w:rsidRPr="00AC6467">
        <w:rPr>
          <w:sz w:val="24"/>
          <w:szCs w:val="24"/>
        </w:rPr>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rsidR="007602FC" w:rsidRPr="00AC6467" w:rsidRDefault="007602FC" w:rsidP="007602FC">
      <w:pPr>
        <w:ind w:left="142" w:firstLine="567"/>
        <w:rPr>
          <w:rFonts w:eastAsia="Calibri"/>
          <w:sz w:val="24"/>
          <w:szCs w:val="24"/>
          <w:lang w:eastAsia="en-US"/>
        </w:rPr>
      </w:pPr>
    </w:p>
    <w:p w:rsidR="007602FC" w:rsidRPr="00AC6467" w:rsidRDefault="007602FC" w:rsidP="007602FC">
      <w:pPr>
        <w:ind w:left="142" w:firstLine="567"/>
        <w:rPr>
          <w:rFonts w:eastAsia="Calibri"/>
          <w:b/>
          <w:sz w:val="24"/>
          <w:szCs w:val="24"/>
          <w:lang w:eastAsia="en-US"/>
        </w:rPr>
      </w:pPr>
      <w:r w:rsidRPr="00AC6467">
        <w:rPr>
          <w:rFonts w:eastAsia="Calibri"/>
          <w:b/>
          <w:sz w:val="24"/>
          <w:szCs w:val="24"/>
          <w:lang w:eastAsia="en-US"/>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7602FC" w:rsidRPr="00AC6467" w:rsidRDefault="007602FC" w:rsidP="007602FC">
      <w:pPr>
        <w:tabs>
          <w:tab w:val="left" w:pos="0"/>
        </w:tabs>
        <w:ind w:left="142" w:firstLine="709"/>
        <w:jc w:val="both"/>
        <w:rPr>
          <w:sz w:val="24"/>
          <w:szCs w:val="24"/>
        </w:rPr>
      </w:pPr>
      <w:r w:rsidRPr="00AC6467">
        <w:rPr>
          <w:sz w:val="24"/>
          <w:szCs w:val="24"/>
        </w:rPr>
        <w:t xml:space="preserve">Согласно СП 124.13330.2012 «Тепловые сети. Актуализированная редакция СНиП 41-02-2003»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21. При </w:t>
      </w:r>
      <w:r w:rsidRPr="00AC6467">
        <w:rPr>
          <w:sz w:val="24"/>
          <w:szCs w:val="24"/>
        </w:rPr>
        <w:lastRenderedPageBreak/>
        <w:t>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rsidR="007602FC" w:rsidRPr="00AC6467" w:rsidRDefault="007602FC" w:rsidP="007602FC">
      <w:pPr>
        <w:tabs>
          <w:tab w:val="left" w:pos="0"/>
        </w:tabs>
        <w:ind w:left="142" w:firstLine="709"/>
        <w:jc w:val="both"/>
        <w:rPr>
          <w:sz w:val="24"/>
          <w:szCs w:val="24"/>
        </w:rPr>
      </w:pPr>
    </w:p>
    <w:p w:rsidR="007602FC" w:rsidRPr="00AC6467" w:rsidRDefault="007602FC" w:rsidP="007602FC">
      <w:pPr>
        <w:widowControl w:val="0"/>
        <w:adjustRightInd w:val="0"/>
        <w:ind w:left="142"/>
        <w:jc w:val="both"/>
        <w:textAlignment w:val="baseline"/>
        <w:rPr>
          <w:bCs/>
          <w:spacing w:val="-5"/>
          <w:sz w:val="24"/>
          <w:szCs w:val="24"/>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21</w:t>
      </w:r>
      <w:bookmarkStart w:id="0" w:name="_GoBack"/>
      <w:bookmarkEnd w:id="0"/>
      <w:r w:rsidRPr="00AC6467">
        <w:rPr>
          <w:rFonts w:eastAsia="Microsoft YaHei"/>
          <w:bCs/>
          <w:spacing w:val="-5"/>
          <w:sz w:val="24"/>
          <w:szCs w:val="18"/>
          <w:lang w:eastAsia="en-US"/>
        </w:rPr>
        <w:t xml:space="preserve"> - </w:t>
      </w:r>
      <w:r w:rsidRPr="00AC6467">
        <w:rPr>
          <w:bCs/>
          <w:spacing w:val="-5"/>
          <w:sz w:val="24"/>
          <w:szCs w:val="24"/>
        </w:rPr>
        <w:t>Допустимое снижение теплоты при расчетной температуре наружного воздуха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566"/>
        <w:gridCol w:w="1334"/>
        <w:gridCol w:w="1334"/>
        <w:gridCol w:w="1334"/>
        <w:gridCol w:w="1334"/>
        <w:gridCol w:w="1334"/>
      </w:tblGrid>
      <w:tr w:rsidR="007602FC" w:rsidRPr="00AC6467" w:rsidTr="004D3D49">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Наименование показателя</w:t>
            </w:r>
          </w:p>
        </w:tc>
        <w:tc>
          <w:tcPr>
            <w:tcW w:w="0" w:type="auto"/>
            <w:gridSpan w:val="5"/>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Расчетная температура наружного воздуха для проектирования отопления </w:t>
            </w:r>
            <w:r w:rsidRPr="00AC6467">
              <w:rPr>
                <w:rFonts w:eastAsia="Calibri"/>
                <w:noProof/>
                <w:sz w:val="24"/>
                <w:szCs w:val="22"/>
              </w:rPr>
              <w:drawing>
                <wp:inline distT="0" distB="0" distL="0" distR="0">
                  <wp:extent cx="99060" cy="160655"/>
                  <wp:effectExtent l="0" t="0" r="0" b="0"/>
                  <wp:docPr id="28" name="Рисунок 28"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kipedia.ru/sites/default/files/doc_files/515/550/8/files/image3.emf.jpg"/>
                          <pic:cNvPicPr>
                            <a:picLocks noChangeAspect="1" noChangeArrowheads="1"/>
                          </pic:cNvPicPr>
                        </pic:nvPicPr>
                        <pic:blipFill>
                          <a:blip r:embed="rId24" r:link="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 cy="160655"/>
                          </a:xfrm>
                          <a:prstGeom prst="rect">
                            <a:avLst/>
                          </a:prstGeom>
                          <a:noFill/>
                          <a:ln>
                            <a:noFill/>
                          </a:ln>
                        </pic:spPr>
                      </pic:pic>
                    </a:graphicData>
                  </a:graphic>
                </wp:inline>
              </w:drawing>
            </w:r>
            <w:r w:rsidRPr="00AC6467">
              <w:rPr>
                <w:rFonts w:eastAsia="Calibri"/>
                <w:sz w:val="24"/>
                <w:szCs w:val="22"/>
                <w:lang w:eastAsia="en-US"/>
              </w:rPr>
              <w:t> , °C</w:t>
            </w:r>
          </w:p>
        </w:tc>
      </w:tr>
      <w:tr w:rsidR="007602FC" w:rsidRPr="00AC6467" w:rsidTr="004D3D49">
        <w:tc>
          <w:tcPr>
            <w:tcW w:w="0" w:type="auto"/>
            <w:vMerge/>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rPr>
                <w:rFonts w:eastAsia="Calibri"/>
                <w:sz w:val="24"/>
                <w:szCs w:val="22"/>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минус 10</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минус 20</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минус 30</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минус 40</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минус 50</w:t>
            </w:r>
          </w:p>
        </w:tc>
      </w:tr>
      <w:tr w:rsidR="007602FC" w:rsidRPr="00AC6467" w:rsidTr="004D3D49">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rPr>
                <w:rFonts w:eastAsia="Calibri"/>
                <w:sz w:val="24"/>
                <w:szCs w:val="22"/>
                <w:lang w:eastAsia="en-US"/>
              </w:rPr>
            </w:pPr>
            <w:r w:rsidRPr="00AC6467">
              <w:rPr>
                <w:rFonts w:eastAsia="Calibri"/>
                <w:sz w:val="24"/>
                <w:szCs w:val="22"/>
                <w:lang w:eastAsia="en-US"/>
              </w:rPr>
              <w:t>Допустимое снижение подачи теплоты, %, до</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78</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84</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87</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89</w:t>
            </w:r>
          </w:p>
        </w:tc>
        <w:tc>
          <w:tcPr>
            <w:tcW w:w="0" w:type="auto"/>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91</w:t>
            </w:r>
          </w:p>
        </w:tc>
      </w:tr>
      <w:tr w:rsidR="007602FC" w:rsidRPr="00AC6467" w:rsidTr="004D3D49">
        <w:tc>
          <w:tcPr>
            <w:tcW w:w="0" w:type="auto"/>
            <w:gridSpan w:val="6"/>
            <w:tcBorders>
              <w:top w:val="single" w:sz="4" w:space="0" w:color="000000"/>
              <w:left w:val="single" w:sz="4" w:space="0" w:color="000000"/>
              <w:bottom w:val="single" w:sz="4" w:space="0" w:color="000000"/>
              <w:right w:val="single" w:sz="4" w:space="0" w:color="000000"/>
            </w:tcBorders>
            <w:vAlign w:val="center"/>
          </w:tcPr>
          <w:p w:rsidR="007602FC" w:rsidRPr="00AC6467" w:rsidRDefault="007602FC" w:rsidP="004D3D49">
            <w:pPr>
              <w:ind w:left="142"/>
              <w:rPr>
                <w:rFonts w:eastAsia="Calibri"/>
                <w:sz w:val="24"/>
                <w:szCs w:val="22"/>
                <w:lang w:eastAsia="en-US"/>
              </w:rPr>
            </w:pPr>
            <w:r w:rsidRPr="00AC6467">
              <w:rPr>
                <w:rFonts w:eastAsia="Calibri"/>
                <w:sz w:val="24"/>
                <w:szCs w:val="22"/>
                <w:lang w:eastAsia="en-US"/>
              </w:rPr>
              <w:t>Примечание - Таблица соответствует температуре наружного воздуха наиболее холодной пятидневки обеспеченностью 0,92.</w:t>
            </w:r>
          </w:p>
        </w:tc>
      </w:tr>
    </w:tbl>
    <w:p w:rsidR="007602FC" w:rsidRPr="00AC6467" w:rsidRDefault="007602FC" w:rsidP="007602FC">
      <w:pPr>
        <w:ind w:left="142" w:firstLine="567"/>
        <w:rPr>
          <w:rFonts w:eastAsia="Calibri"/>
          <w:sz w:val="24"/>
          <w:szCs w:val="24"/>
          <w:lang w:eastAsia="en-US"/>
        </w:rPr>
      </w:pPr>
    </w:p>
    <w:p w:rsidR="007602FC" w:rsidRPr="00AC6467" w:rsidRDefault="007602FC" w:rsidP="007602FC">
      <w:pPr>
        <w:ind w:left="142"/>
        <w:rPr>
          <w:rFonts w:eastAsia="Calibri"/>
          <w:sz w:val="24"/>
          <w:szCs w:val="22"/>
          <w:lang w:eastAsia="en-US"/>
        </w:rPr>
      </w:pPr>
    </w:p>
    <w:p w:rsidR="007602FC" w:rsidRPr="00AC6467" w:rsidRDefault="007602FC" w:rsidP="007602FC">
      <w:pPr>
        <w:ind w:left="142"/>
        <w:rPr>
          <w:rFonts w:eastAsia="Calibri"/>
          <w:sz w:val="24"/>
          <w:szCs w:val="22"/>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12. Обоснование инвестиций в строительство, реконструкцию и техническое перевооружение.</w:t>
      </w:r>
    </w:p>
    <w:p w:rsidR="007602FC" w:rsidRPr="00AC6467" w:rsidRDefault="007602FC" w:rsidP="007602FC">
      <w:pPr>
        <w:ind w:left="142"/>
        <w:jc w:val="center"/>
        <w:rPr>
          <w:rFonts w:eastAsia="Calibri"/>
          <w:b/>
          <w:sz w:val="24"/>
          <w:szCs w:val="24"/>
          <w:lang w:eastAsia="en-US"/>
        </w:rPr>
      </w:pPr>
    </w:p>
    <w:p w:rsidR="007602FC" w:rsidRPr="00AC6467" w:rsidRDefault="007602FC" w:rsidP="007602FC">
      <w:pPr>
        <w:tabs>
          <w:tab w:val="left" w:pos="0"/>
        </w:tabs>
        <w:ind w:left="142" w:firstLine="709"/>
        <w:jc w:val="both"/>
        <w:rPr>
          <w:sz w:val="24"/>
          <w:szCs w:val="24"/>
        </w:rPr>
      </w:pPr>
      <w:r w:rsidRPr="00AC6467">
        <w:rPr>
          <w:sz w:val="24"/>
          <w:szCs w:val="24"/>
        </w:rPr>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7602FC" w:rsidRPr="00AC6467" w:rsidRDefault="007602FC" w:rsidP="007602FC">
      <w:pPr>
        <w:tabs>
          <w:tab w:val="left" w:pos="0"/>
        </w:tabs>
        <w:ind w:left="142" w:firstLine="709"/>
        <w:jc w:val="both"/>
        <w:rPr>
          <w:sz w:val="24"/>
          <w:szCs w:val="24"/>
        </w:rPr>
      </w:pPr>
      <w:r w:rsidRPr="00AC6467">
        <w:rPr>
          <w:sz w:val="24"/>
          <w:szCs w:val="24"/>
        </w:rPr>
        <w:t>В качестве источников финансирования рассматриваются:</w:t>
      </w:r>
    </w:p>
    <w:p w:rsidR="007602FC" w:rsidRPr="00AC6467" w:rsidRDefault="007602FC" w:rsidP="007602FC">
      <w:pPr>
        <w:numPr>
          <w:ilvl w:val="0"/>
          <w:numId w:val="21"/>
        </w:numPr>
        <w:tabs>
          <w:tab w:val="left" w:pos="0"/>
        </w:tabs>
        <w:spacing w:line="276" w:lineRule="auto"/>
        <w:ind w:left="142" w:firstLine="0"/>
        <w:jc w:val="both"/>
        <w:rPr>
          <w:sz w:val="24"/>
          <w:szCs w:val="24"/>
        </w:rPr>
      </w:pPr>
      <w:r w:rsidRPr="00AC6467">
        <w:rPr>
          <w:sz w:val="24"/>
          <w:szCs w:val="24"/>
        </w:rPr>
        <w:t>собственные средства теплоснабжающих организаций;</w:t>
      </w:r>
    </w:p>
    <w:p w:rsidR="007602FC" w:rsidRPr="00AC6467" w:rsidRDefault="007602FC" w:rsidP="007602FC">
      <w:pPr>
        <w:numPr>
          <w:ilvl w:val="0"/>
          <w:numId w:val="21"/>
        </w:numPr>
        <w:tabs>
          <w:tab w:val="left" w:pos="0"/>
        </w:tabs>
        <w:spacing w:line="276" w:lineRule="auto"/>
        <w:ind w:left="142" w:firstLine="0"/>
        <w:jc w:val="both"/>
        <w:rPr>
          <w:sz w:val="24"/>
          <w:szCs w:val="24"/>
        </w:rPr>
      </w:pPr>
      <w:r w:rsidRPr="00AC6467">
        <w:rPr>
          <w:sz w:val="24"/>
          <w:szCs w:val="24"/>
        </w:rPr>
        <w:t>заемные средства;</w:t>
      </w:r>
    </w:p>
    <w:p w:rsidR="007602FC" w:rsidRPr="00AC6467" w:rsidRDefault="007602FC" w:rsidP="007602FC">
      <w:pPr>
        <w:numPr>
          <w:ilvl w:val="0"/>
          <w:numId w:val="21"/>
        </w:numPr>
        <w:tabs>
          <w:tab w:val="left" w:pos="0"/>
        </w:tabs>
        <w:spacing w:line="276" w:lineRule="auto"/>
        <w:ind w:left="142" w:firstLine="0"/>
        <w:jc w:val="both"/>
        <w:rPr>
          <w:sz w:val="24"/>
          <w:szCs w:val="24"/>
        </w:rPr>
      </w:pPr>
      <w:r w:rsidRPr="00AC6467">
        <w:rPr>
          <w:sz w:val="24"/>
          <w:szCs w:val="24"/>
        </w:rPr>
        <w:t>бюджетные средства.</w:t>
      </w:r>
    </w:p>
    <w:p w:rsidR="007602FC" w:rsidRPr="00AC6467" w:rsidRDefault="007602FC" w:rsidP="007602FC">
      <w:pPr>
        <w:ind w:left="142"/>
        <w:jc w:val="center"/>
        <w:rPr>
          <w:rFonts w:eastAsia="Calibri"/>
          <w:b/>
          <w:sz w:val="24"/>
          <w:szCs w:val="24"/>
          <w:lang w:eastAsia="en-US"/>
        </w:rPr>
      </w:pPr>
    </w:p>
    <w:p w:rsidR="007602FC" w:rsidRPr="00AC6467" w:rsidRDefault="007602FC" w:rsidP="007602FC">
      <w:pPr>
        <w:keepNext/>
        <w:keepLines/>
        <w:spacing w:after="120" w:line="264" w:lineRule="auto"/>
        <w:ind w:left="142"/>
        <w:jc w:val="center"/>
        <w:outlineLvl w:val="0"/>
        <w:rPr>
          <w:b/>
          <w:bCs/>
          <w:caps/>
          <w:sz w:val="24"/>
          <w:szCs w:val="28"/>
          <w:shd w:val="clear" w:color="auto" w:fill="FFFFFF"/>
          <w:lang w:eastAsia="en-US"/>
        </w:rPr>
      </w:pPr>
      <w:r w:rsidRPr="00AC6467">
        <w:rPr>
          <w:b/>
          <w:bCs/>
          <w:caps/>
          <w:sz w:val="24"/>
          <w:szCs w:val="28"/>
          <w:lang w:eastAsia="en-US"/>
        </w:rPr>
        <w:t xml:space="preserve">ГЛАВА 13. </w:t>
      </w:r>
      <w:r w:rsidRPr="00AC6467">
        <w:rPr>
          <w:b/>
          <w:bCs/>
          <w:caps/>
          <w:sz w:val="24"/>
          <w:szCs w:val="28"/>
          <w:shd w:val="clear" w:color="auto" w:fill="FFFFFF"/>
          <w:lang w:eastAsia="en-US"/>
        </w:rPr>
        <w:t>Индикаторы развития систем теплоснабжения поселения, городского округа, города федерального значения</w:t>
      </w:r>
    </w:p>
    <w:p w:rsidR="007602FC" w:rsidRPr="00AC6467" w:rsidRDefault="007602FC" w:rsidP="007602FC">
      <w:pPr>
        <w:spacing w:line="264" w:lineRule="auto"/>
        <w:ind w:left="142" w:firstLine="426"/>
        <w:rPr>
          <w:rFonts w:eastAsia="Calibri"/>
          <w:sz w:val="24"/>
          <w:szCs w:val="22"/>
          <w:lang w:eastAsia="en-US"/>
        </w:rPr>
      </w:pPr>
      <w:r w:rsidRPr="00AC6467">
        <w:rPr>
          <w:rFonts w:eastAsia="Calibri"/>
          <w:sz w:val="24"/>
          <w:szCs w:val="22"/>
          <w:lang w:eastAsia="en-US"/>
        </w:rPr>
        <w:t>Индикаторами развития системы теплоснабжения являются:</w:t>
      </w:r>
    </w:p>
    <w:p w:rsidR="007602FC" w:rsidRPr="00AC6467" w:rsidRDefault="007602FC" w:rsidP="007602FC">
      <w:pPr>
        <w:spacing w:line="264" w:lineRule="auto"/>
        <w:ind w:left="142" w:firstLine="426"/>
        <w:rPr>
          <w:rFonts w:eastAsia="Calibri"/>
          <w:sz w:val="24"/>
          <w:szCs w:val="22"/>
          <w:lang w:eastAsia="en-US"/>
        </w:rPr>
      </w:pPr>
      <w:r w:rsidRPr="00AC6467">
        <w:rPr>
          <w:rFonts w:eastAsia="Calibri"/>
          <w:sz w:val="24"/>
          <w:szCs w:val="22"/>
          <w:lang w:eastAsia="en-US"/>
        </w:rPr>
        <w:t>- повышение качества услуг теплоснабжения;</w:t>
      </w:r>
    </w:p>
    <w:p w:rsidR="007602FC" w:rsidRPr="00AC6467" w:rsidRDefault="007602FC" w:rsidP="007602FC">
      <w:pPr>
        <w:spacing w:line="264" w:lineRule="auto"/>
        <w:ind w:left="142" w:firstLine="426"/>
        <w:rPr>
          <w:rFonts w:eastAsia="Calibri"/>
          <w:sz w:val="24"/>
          <w:szCs w:val="22"/>
          <w:lang w:eastAsia="en-US"/>
        </w:rPr>
      </w:pPr>
      <w:r w:rsidRPr="00AC6467">
        <w:rPr>
          <w:rFonts w:eastAsia="Calibri"/>
          <w:sz w:val="24"/>
          <w:szCs w:val="22"/>
          <w:lang w:eastAsia="en-US"/>
        </w:rPr>
        <w:t>- снижения вероятности возникновения аварийных ситуаций;</w:t>
      </w:r>
    </w:p>
    <w:p w:rsidR="007602FC" w:rsidRPr="00AC6467" w:rsidRDefault="007602FC" w:rsidP="007602FC">
      <w:pPr>
        <w:spacing w:line="264" w:lineRule="auto"/>
        <w:ind w:left="142" w:firstLine="426"/>
        <w:rPr>
          <w:rFonts w:eastAsia="Calibri"/>
          <w:sz w:val="24"/>
          <w:szCs w:val="22"/>
          <w:lang w:eastAsia="en-US"/>
        </w:rPr>
      </w:pPr>
      <w:r w:rsidRPr="00AC6467">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7602FC" w:rsidRPr="00AC6467" w:rsidRDefault="007602FC" w:rsidP="007602FC">
      <w:pPr>
        <w:spacing w:line="264" w:lineRule="auto"/>
        <w:ind w:left="142" w:firstLine="426"/>
        <w:rPr>
          <w:rFonts w:eastAsia="Calibri"/>
          <w:sz w:val="24"/>
          <w:szCs w:val="22"/>
          <w:lang w:eastAsia="en-US"/>
        </w:rPr>
      </w:pPr>
      <w:r w:rsidRPr="00AC6467">
        <w:rPr>
          <w:rFonts w:eastAsia="Calibri"/>
          <w:sz w:val="24"/>
          <w:szCs w:val="22"/>
          <w:lang w:eastAsia="en-US"/>
        </w:rPr>
        <w:t>- снижение потерь тепла при транспортировке по тепловым сетям;</w:t>
      </w:r>
    </w:p>
    <w:p w:rsidR="007602FC" w:rsidRPr="00AC6467" w:rsidRDefault="007602FC" w:rsidP="007602FC">
      <w:pPr>
        <w:spacing w:line="264" w:lineRule="auto"/>
        <w:ind w:left="142" w:firstLine="426"/>
        <w:rPr>
          <w:rFonts w:eastAsia="Calibri"/>
          <w:sz w:val="24"/>
          <w:szCs w:val="22"/>
          <w:lang w:eastAsia="en-US"/>
        </w:rPr>
      </w:pPr>
      <w:r w:rsidRPr="00AC6467">
        <w:rPr>
          <w:rFonts w:eastAsia="Calibri"/>
          <w:sz w:val="24"/>
          <w:szCs w:val="22"/>
          <w:lang w:eastAsia="en-US"/>
        </w:rPr>
        <w:t>- повышение эффективности использования котельно-печного топлива.</w:t>
      </w:r>
    </w:p>
    <w:p w:rsidR="007602FC" w:rsidRPr="00AC6467" w:rsidRDefault="007602FC" w:rsidP="007602FC">
      <w:pPr>
        <w:spacing w:line="264" w:lineRule="auto"/>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7602FC" w:rsidRPr="00AC6467" w:rsidRDefault="007602FC" w:rsidP="007602FC">
      <w:pPr>
        <w:numPr>
          <w:ilvl w:val="0"/>
          <w:numId w:val="20"/>
        </w:numPr>
        <w:tabs>
          <w:tab w:val="left" w:pos="1134"/>
        </w:tabs>
        <w:autoSpaceDE w:val="0"/>
        <w:autoSpaceDN w:val="0"/>
        <w:adjustRightInd w:val="0"/>
        <w:spacing w:line="264" w:lineRule="auto"/>
        <w:ind w:left="142" w:firstLine="709"/>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7602FC" w:rsidRPr="00AC6467" w:rsidRDefault="007602FC" w:rsidP="007602FC">
      <w:pPr>
        <w:numPr>
          <w:ilvl w:val="0"/>
          <w:numId w:val="20"/>
        </w:numPr>
        <w:tabs>
          <w:tab w:val="left" w:pos="1134"/>
        </w:tabs>
        <w:autoSpaceDE w:val="0"/>
        <w:autoSpaceDN w:val="0"/>
        <w:adjustRightInd w:val="0"/>
        <w:spacing w:before="5" w:line="264" w:lineRule="auto"/>
        <w:ind w:left="142" w:firstLine="709"/>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7602FC" w:rsidRPr="00AC6467" w:rsidRDefault="007602FC" w:rsidP="007602FC">
      <w:pPr>
        <w:numPr>
          <w:ilvl w:val="0"/>
          <w:numId w:val="20"/>
        </w:numPr>
        <w:tabs>
          <w:tab w:val="left" w:pos="1134"/>
        </w:tabs>
        <w:autoSpaceDE w:val="0"/>
        <w:autoSpaceDN w:val="0"/>
        <w:adjustRightInd w:val="0"/>
        <w:spacing w:before="5" w:line="264" w:lineRule="auto"/>
        <w:ind w:left="142" w:firstLine="709"/>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7602FC" w:rsidRPr="00AC6467" w:rsidRDefault="007602FC" w:rsidP="007602FC">
      <w:pPr>
        <w:numPr>
          <w:ilvl w:val="0"/>
          <w:numId w:val="20"/>
        </w:numPr>
        <w:tabs>
          <w:tab w:val="left" w:pos="1134"/>
        </w:tabs>
        <w:autoSpaceDE w:val="0"/>
        <w:autoSpaceDN w:val="0"/>
        <w:adjustRightInd w:val="0"/>
        <w:spacing w:before="5" w:line="264" w:lineRule="auto"/>
        <w:ind w:left="142" w:firstLine="709"/>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7602FC" w:rsidRPr="00AC6467" w:rsidRDefault="007602FC" w:rsidP="007602FC">
      <w:pPr>
        <w:numPr>
          <w:ilvl w:val="0"/>
          <w:numId w:val="20"/>
        </w:numPr>
        <w:tabs>
          <w:tab w:val="left" w:pos="1134"/>
        </w:tabs>
        <w:autoSpaceDE w:val="0"/>
        <w:autoSpaceDN w:val="0"/>
        <w:adjustRightInd w:val="0"/>
        <w:spacing w:line="264" w:lineRule="auto"/>
        <w:ind w:left="142" w:firstLine="709"/>
        <w:contextualSpacing/>
        <w:jc w:val="both"/>
        <w:rPr>
          <w:sz w:val="24"/>
          <w:szCs w:val="24"/>
        </w:rPr>
      </w:pPr>
      <w:r w:rsidRPr="00AC6467">
        <w:rPr>
          <w:sz w:val="24"/>
          <w:szCs w:val="24"/>
        </w:rPr>
        <w:t>Установка систем учета тепла у потребителей;</w:t>
      </w:r>
    </w:p>
    <w:p w:rsidR="007602FC" w:rsidRPr="00AC6467" w:rsidRDefault="007602FC" w:rsidP="007602FC">
      <w:pPr>
        <w:numPr>
          <w:ilvl w:val="0"/>
          <w:numId w:val="20"/>
        </w:numPr>
        <w:tabs>
          <w:tab w:val="left" w:pos="1134"/>
        </w:tabs>
        <w:autoSpaceDE w:val="0"/>
        <w:autoSpaceDN w:val="0"/>
        <w:adjustRightInd w:val="0"/>
        <w:spacing w:line="264" w:lineRule="auto"/>
        <w:ind w:left="142" w:firstLine="709"/>
        <w:contextualSpacing/>
        <w:jc w:val="both"/>
        <w:rPr>
          <w:rFonts w:eastAsia="Calibri"/>
          <w:sz w:val="24"/>
          <w:szCs w:val="22"/>
          <w:lang w:eastAsia="en-US"/>
        </w:rPr>
      </w:pPr>
      <w:r w:rsidRPr="00AC6467">
        <w:rPr>
          <w:sz w:val="24"/>
          <w:szCs w:val="24"/>
        </w:rPr>
        <w:t xml:space="preserve">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w:t>
      </w:r>
      <w:r w:rsidRPr="00AC6467">
        <w:rPr>
          <w:sz w:val="24"/>
          <w:szCs w:val="24"/>
        </w:rPr>
        <w:lastRenderedPageBreak/>
        <w:t>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7602FC" w:rsidRPr="00AC6467" w:rsidRDefault="007602FC" w:rsidP="007602FC">
      <w:pPr>
        <w:spacing w:line="264" w:lineRule="auto"/>
        <w:ind w:left="142" w:firstLine="426"/>
        <w:rPr>
          <w:rFonts w:eastAsia="Calibri"/>
          <w:b/>
          <w:sz w:val="24"/>
          <w:szCs w:val="22"/>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14. Ценовые (тарифные) последствия</w:t>
      </w:r>
    </w:p>
    <w:p w:rsidR="007602FC" w:rsidRPr="00AC6467" w:rsidRDefault="007602FC" w:rsidP="007602FC">
      <w:pPr>
        <w:ind w:left="142" w:firstLine="567"/>
        <w:jc w:val="both"/>
        <w:rPr>
          <w:rFonts w:eastAsia="Calibri"/>
          <w:sz w:val="24"/>
          <w:szCs w:val="24"/>
          <w:lang w:eastAsia="en-US"/>
        </w:rPr>
      </w:pPr>
      <w:r w:rsidRPr="00AC6467">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7602FC" w:rsidRPr="00AC6467" w:rsidRDefault="007602FC" w:rsidP="007602FC">
      <w:pPr>
        <w:ind w:left="142" w:firstLine="567"/>
        <w:jc w:val="both"/>
        <w:rPr>
          <w:rFonts w:eastAsia="Calibri"/>
          <w:sz w:val="24"/>
          <w:szCs w:val="24"/>
          <w:lang w:eastAsia="ar-SA"/>
        </w:rPr>
      </w:pPr>
      <w:r w:rsidRPr="00AC6467">
        <w:rPr>
          <w:rFonts w:eastAsia="Calibri"/>
          <w:sz w:val="24"/>
          <w:szCs w:val="24"/>
          <w:lang w:eastAsia="ar-SA"/>
        </w:rPr>
        <w:t>Реализация рекомендуемых мероприятий позволит сократить потери тепловой энергии, повысить надежность эффективность использования котельно-печного топлива, а также повысить надежность теплоснабжения потребителей.</w:t>
      </w:r>
    </w:p>
    <w:p w:rsidR="007602FC" w:rsidRPr="00AC6467" w:rsidRDefault="007602FC" w:rsidP="007602FC">
      <w:pPr>
        <w:ind w:left="142" w:firstLine="567"/>
        <w:jc w:val="both"/>
        <w:rPr>
          <w:rFonts w:eastAsia="Calibri"/>
          <w:sz w:val="24"/>
          <w:szCs w:val="24"/>
          <w:lang w:eastAsia="ar-SA"/>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t>ГЛАВА 15. Реестр единых теплоснабжающих организаций</w:t>
      </w:r>
    </w:p>
    <w:p w:rsidR="007602FC" w:rsidRPr="00AC6467" w:rsidRDefault="007602FC" w:rsidP="007602FC">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В настоящее время предприятие Усть-Куломский филиал ОАО «Коми тепловая компания»отвечает всем требованиям критериев по определению статуса единой теплоснабжающей организации, а именно:</w:t>
      </w:r>
    </w:p>
    <w:p w:rsidR="007602FC" w:rsidRPr="00AC6467" w:rsidRDefault="007602FC" w:rsidP="007602FC">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7602FC" w:rsidRPr="00AC6467" w:rsidRDefault="007602FC" w:rsidP="007602FC">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2) Способность обеспечить надежность теплоснабжения определяется наличием Усть-Куломский филиала ОАО «КТК»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7602FC" w:rsidRPr="00AC6467" w:rsidRDefault="007602FC" w:rsidP="007602FC">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3) При осуществлении своей деятельности Усть-Куломский филиал ОАО «КТК» фактически уже исполняет обязанности единой теплоснабжающей организации, а именно:</w:t>
      </w:r>
    </w:p>
    <w:p w:rsidR="007602FC" w:rsidRPr="00AC6467" w:rsidRDefault="007602FC" w:rsidP="007602FC">
      <w:pPr>
        <w:numPr>
          <w:ilvl w:val="0"/>
          <w:numId w:val="13"/>
        </w:numPr>
        <w:tabs>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7602FC" w:rsidRPr="00AC6467" w:rsidRDefault="007602FC" w:rsidP="007602FC">
      <w:pPr>
        <w:numPr>
          <w:ilvl w:val="0"/>
          <w:numId w:val="13"/>
        </w:numPr>
        <w:tabs>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надлежащим образом исполняет обязательства перед иными теплоснабжающими и теплосетевыми организациями в зоне своей деятельности;</w:t>
      </w:r>
    </w:p>
    <w:p w:rsidR="007602FC" w:rsidRPr="00AC6467" w:rsidRDefault="007602FC" w:rsidP="007602FC">
      <w:pPr>
        <w:numPr>
          <w:ilvl w:val="0"/>
          <w:numId w:val="13"/>
        </w:numPr>
        <w:tabs>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осуществляет контроль режимов потребления тепловой энергии в зоне своей деятельности.</w:t>
      </w:r>
    </w:p>
    <w:p w:rsidR="007602FC" w:rsidRPr="00AC6467" w:rsidRDefault="007602FC" w:rsidP="007602FC">
      <w:pPr>
        <w:numPr>
          <w:ilvl w:val="0"/>
          <w:numId w:val="13"/>
        </w:numPr>
        <w:tabs>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7602FC" w:rsidRPr="00AC6467" w:rsidRDefault="007602FC" w:rsidP="007602FC">
      <w:pPr>
        <w:autoSpaceDE w:val="0"/>
        <w:autoSpaceDN w:val="0"/>
        <w:adjustRightInd w:val="0"/>
        <w:ind w:left="142" w:firstLine="708"/>
        <w:jc w:val="both"/>
        <w:rPr>
          <w:rFonts w:eastAsia="Calibri"/>
          <w:b/>
          <w:bCs/>
          <w:sz w:val="24"/>
          <w:szCs w:val="24"/>
          <w:lang w:eastAsia="en-US"/>
        </w:rPr>
      </w:pPr>
      <w:r w:rsidRPr="00AC6467">
        <w:rPr>
          <w:rFonts w:eastAsia="Calibri"/>
          <w:sz w:val="24"/>
          <w:szCs w:val="24"/>
          <w:lang w:eastAsia="en-US"/>
        </w:rPr>
        <w:t>Таким образом</w:t>
      </w:r>
      <w:r w:rsidRPr="00AC6467">
        <w:rPr>
          <w:rFonts w:eastAsia="Calibri"/>
          <w:b/>
          <w:bCs/>
          <w:sz w:val="24"/>
          <w:szCs w:val="24"/>
          <w:lang w:eastAsia="en-US"/>
        </w:rPr>
        <w:t xml:space="preserve">, </w:t>
      </w:r>
      <w:r w:rsidRPr="00AC6467">
        <w:rPr>
          <w:rFonts w:eastAsia="Calibri"/>
          <w:sz w:val="24"/>
          <w:szCs w:val="24"/>
          <w:lang w:eastAsia="en-US"/>
        </w:rPr>
        <w:t>на основании критериев определения единой теплоснабжающей организации</w:t>
      </w:r>
      <w:r w:rsidRPr="00AC6467">
        <w:rPr>
          <w:rFonts w:eastAsia="Calibri"/>
          <w:b/>
          <w:bCs/>
          <w:sz w:val="24"/>
          <w:szCs w:val="24"/>
          <w:lang w:eastAsia="en-US"/>
        </w:rPr>
        <w:t xml:space="preserve">, </w:t>
      </w:r>
      <w:r w:rsidRPr="00AC6467">
        <w:rPr>
          <w:rFonts w:eastAsia="Calibri"/>
          <w:sz w:val="24"/>
          <w:szCs w:val="24"/>
          <w:lang w:eastAsia="en-US"/>
        </w:rPr>
        <w:t>установленных в Правилах организации теплоснабжения предлагается определить единую теплоснабжающую организацию в сельском поселении, это Усть-Куломский филиал ОАО «КТК».</w:t>
      </w:r>
    </w:p>
    <w:p w:rsidR="007602FC" w:rsidRPr="00AC6467" w:rsidRDefault="007602FC" w:rsidP="007602FC">
      <w:pPr>
        <w:ind w:left="142"/>
        <w:rPr>
          <w:rFonts w:eastAsia="Calibri"/>
          <w:sz w:val="24"/>
          <w:szCs w:val="22"/>
          <w:lang w:eastAsia="en-US"/>
        </w:rPr>
      </w:pPr>
    </w:p>
    <w:p w:rsidR="007602FC" w:rsidRPr="00AC6467" w:rsidRDefault="007602FC" w:rsidP="007602FC">
      <w:pPr>
        <w:keepNext/>
        <w:keepLines/>
        <w:spacing w:after="120"/>
        <w:ind w:left="142"/>
        <w:jc w:val="center"/>
        <w:outlineLvl w:val="0"/>
        <w:rPr>
          <w:b/>
          <w:bCs/>
          <w:caps/>
          <w:sz w:val="24"/>
          <w:szCs w:val="28"/>
          <w:lang w:eastAsia="en-US"/>
        </w:rPr>
      </w:pPr>
      <w:r w:rsidRPr="00AC6467">
        <w:rPr>
          <w:b/>
          <w:bCs/>
          <w:caps/>
          <w:sz w:val="24"/>
          <w:szCs w:val="28"/>
          <w:lang w:eastAsia="en-US"/>
        </w:rPr>
        <w:t>ГЛАВА 16. Реестр проектов схемы теплоснабжения</w:t>
      </w: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На территории СП «Зимстан» есть необходимость  в реконструкции существующих тепловых сетей. Строительство, реконструкция и техническое перевооружение источника тепловой энергии не планируется.</w:t>
      </w: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7602FC" w:rsidRPr="00AC6467" w:rsidRDefault="007602FC" w:rsidP="007602FC">
      <w:pPr>
        <w:ind w:left="142"/>
        <w:rPr>
          <w:rFonts w:eastAsia="Calibri"/>
          <w:sz w:val="24"/>
          <w:szCs w:val="22"/>
          <w:lang w:eastAsia="en-US"/>
        </w:rPr>
      </w:pPr>
    </w:p>
    <w:p w:rsidR="007602FC" w:rsidRPr="00AC6467" w:rsidRDefault="007602FC" w:rsidP="007602FC">
      <w:pPr>
        <w:keepNext/>
        <w:keepLines/>
        <w:spacing w:after="120"/>
        <w:ind w:left="142"/>
        <w:jc w:val="center"/>
        <w:outlineLvl w:val="0"/>
        <w:rPr>
          <w:b/>
          <w:bCs/>
          <w:caps/>
          <w:sz w:val="24"/>
          <w:szCs w:val="28"/>
          <w:lang w:eastAsia="en-US"/>
        </w:rPr>
      </w:pPr>
      <w:r w:rsidRPr="00AC6467">
        <w:rPr>
          <w:b/>
          <w:bCs/>
          <w:caps/>
          <w:sz w:val="24"/>
          <w:szCs w:val="28"/>
          <w:lang w:eastAsia="en-US"/>
        </w:rPr>
        <w:lastRenderedPageBreak/>
        <w:t>ГЛАВА 17. Замечания и предложения к проекту схемы теплоснабжения</w:t>
      </w:r>
    </w:p>
    <w:p w:rsidR="007602FC" w:rsidRPr="00AC6467" w:rsidRDefault="007602FC" w:rsidP="007602FC">
      <w:pPr>
        <w:ind w:left="142" w:firstLine="567"/>
        <w:jc w:val="both"/>
        <w:rPr>
          <w:rFonts w:eastAsia="Calibri"/>
          <w:sz w:val="24"/>
          <w:szCs w:val="22"/>
          <w:lang w:eastAsia="en-US"/>
        </w:rPr>
      </w:pPr>
      <w:r w:rsidRPr="00AC6467">
        <w:rPr>
          <w:rFonts w:eastAsia="Calibri"/>
          <w:sz w:val="24"/>
          <w:szCs w:val="22"/>
          <w:lang w:eastAsia="en-US"/>
        </w:rPr>
        <w:t>Схема теплоснабжения сельского поселения «Зимстан» Усть-Куломского района Республики Коми до 2039 года (актуализация на 20</w:t>
      </w:r>
      <w:r>
        <w:rPr>
          <w:rFonts w:eastAsia="Calibri"/>
          <w:sz w:val="24"/>
          <w:szCs w:val="22"/>
          <w:lang w:eastAsia="en-US"/>
        </w:rPr>
        <w:t>21</w:t>
      </w:r>
      <w:r w:rsidRPr="00AC6467">
        <w:rPr>
          <w:rFonts w:eastAsia="Calibri"/>
          <w:sz w:val="24"/>
          <w:szCs w:val="22"/>
          <w:lang w:eastAsia="en-US"/>
        </w:rPr>
        <w:t xml:space="preserve"> г.) разрабатывалась с учетом требований действующего законодательства. Все замечания, полученные в ходе разработки и согласования схемы, были учтены.</w:t>
      </w:r>
    </w:p>
    <w:p w:rsidR="007602FC" w:rsidRPr="005A2E70" w:rsidRDefault="007602FC" w:rsidP="007602FC">
      <w:pPr>
        <w:ind w:left="142" w:firstLine="709"/>
        <w:jc w:val="both"/>
        <w:rPr>
          <w:rFonts w:eastAsia="Calibri"/>
          <w:sz w:val="16"/>
          <w:szCs w:val="16"/>
          <w:lang w:eastAsia="en-US"/>
        </w:rPr>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7602FC" w:rsidRPr="00AC6467" w:rsidRDefault="007602FC" w:rsidP="007602FC">
      <w:pPr>
        <w:ind w:left="142"/>
        <w:rPr>
          <w:rFonts w:eastAsia="Calibri"/>
          <w:sz w:val="24"/>
          <w:szCs w:val="22"/>
          <w:lang w:eastAsia="en-US"/>
        </w:rPr>
      </w:pPr>
    </w:p>
    <w:p w:rsidR="007602FC" w:rsidRPr="00AC6467" w:rsidRDefault="007602FC" w:rsidP="007602FC">
      <w:pPr>
        <w:keepNext/>
        <w:keepLines/>
        <w:spacing w:after="120"/>
        <w:ind w:left="142"/>
        <w:jc w:val="center"/>
        <w:outlineLvl w:val="0"/>
        <w:rPr>
          <w:b/>
          <w:bCs/>
          <w:caps/>
          <w:sz w:val="24"/>
          <w:szCs w:val="28"/>
          <w:lang w:eastAsia="en-US"/>
        </w:rPr>
      </w:pPr>
      <w:r w:rsidRPr="00AC6467">
        <w:rPr>
          <w:b/>
          <w:bCs/>
          <w:caps/>
          <w:sz w:val="24"/>
          <w:szCs w:val="28"/>
          <w:lang w:eastAsia="en-US"/>
        </w:rPr>
        <w:t>ГЛАВА 18. Сводный том изменений, выполненных в доработанной и (или) актуализированной схеме теплоснабжения</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Настоящий том дополняет состав Обосновывающих материалов к актуализированной схеме теплоснабжения, определенный Требованиями к схемам теплоснабжения и Методическими рекомендациями по разработке схем теплоснабжения. Данный том включен в состав Обосновывающих материалов с целью наглядности описания изменений и дополнений, выполненных в ходе актуализации схемы теплоснабжения.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В соответствии с Требованиями к порядку разработки и утверждения схем теплоснабжения, утвержденными постановлением Правительства РФ №154 от 22.02.2012 г, схема теплоснабжения подлежит актуализации в отношении следующих данных: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а) распределение тепловой нагрузки между источниками тепловой энергии в период, на который распределяются нагрузки;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в) внесение изменений в схему теплоснабжения или отказ от внесения изменений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е) мероприятия по переоборудованию котельных в источники комбинированной выработки электрической и тепловой энергии;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 xml:space="preserve">и) баланс топливно-энергетических ресурсов для обеспечения теплоснабжения, в том числе расходов аварийных запасов топлива; </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к) финансовые потребности при изменении схемы теплоснабжения и источники их покрытия.</w:t>
      </w:r>
    </w:p>
    <w:p w:rsidR="007602FC" w:rsidRPr="00AC6467" w:rsidRDefault="007602FC" w:rsidP="007602FC">
      <w:pPr>
        <w:ind w:left="142" w:firstLine="567"/>
        <w:rPr>
          <w:rFonts w:eastAsia="Calibri"/>
          <w:sz w:val="24"/>
          <w:szCs w:val="22"/>
          <w:lang w:eastAsia="en-US"/>
        </w:rPr>
      </w:pPr>
      <w:r w:rsidRPr="00AC6467">
        <w:rPr>
          <w:rFonts w:eastAsia="Calibri"/>
          <w:sz w:val="24"/>
          <w:szCs w:val="22"/>
          <w:lang w:eastAsia="en-US"/>
        </w:rPr>
        <w:t>В Табл. 22. приведено краткое описание выполнения указанных требований.</w:t>
      </w:r>
    </w:p>
    <w:p w:rsidR="007602FC" w:rsidRPr="002A3357" w:rsidRDefault="007602FC" w:rsidP="007602FC">
      <w:pPr>
        <w:ind w:left="142" w:firstLine="567"/>
        <w:rPr>
          <w:rFonts w:eastAsia="Calibri"/>
          <w:sz w:val="16"/>
          <w:szCs w:val="16"/>
          <w:lang w:eastAsia="en-US"/>
        </w:rPr>
      </w:pPr>
    </w:p>
    <w:p w:rsidR="007602FC" w:rsidRPr="00AC6467" w:rsidRDefault="007602FC" w:rsidP="007602FC">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Pr>
          <w:rFonts w:eastAsia="Microsoft YaHei"/>
          <w:bCs/>
          <w:spacing w:val="-5"/>
          <w:sz w:val="24"/>
          <w:szCs w:val="18"/>
          <w:lang w:eastAsia="en-US"/>
        </w:rPr>
        <w:t>22.</w:t>
      </w:r>
      <w:r w:rsidRPr="00AC6467">
        <w:rPr>
          <w:rFonts w:eastAsia="Microsoft YaHei"/>
          <w:bCs/>
          <w:spacing w:val="-5"/>
          <w:sz w:val="24"/>
          <w:szCs w:val="18"/>
          <w:lang w:eastAsia="en-US"/>
        </w:rPr>
        <w:t xml:space="preserve"> Анализ выполнения требований по актуализации схемы теплоснабжения в соответствии с п.22 Требований к порядку разработки и утверждения схем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7602FC" w:rsidRPr="00AC6467" w:rsidTr="004D3D49">
        <w:tc>
          <w:tcPr>
            <w:tcW w:w="5210" w:type="dxa"/>
            <w:shd w:val="clear" w:color="auto" w:fill="auto"/>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подлежащие актуализации</w:t>
            </w:r>
          </w:p>
        </w:tc>
        <w:tc>
          <w:tcPr>
            <w:tcW w:w="5211" w:type="dxa"/>
            <w:shd w:val="clear" w:color="auto" w:fill="auto"/>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Комментарии</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а) распределение тепловой нагрузки между источниками тепловой энергии в период, на который распределяются нагрузки;</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актуализированы по состоянию на 20</w:t>
            </w:r>
            <w:r>
              <w:rPr>
                <w:rFonts w:eastAsia="Calibri"/>
                <w:sz w:val="24"/>
                <w:szCs w:val="22"/>
                <w:lang w:eastAsia="en-US"/>
              </w:rPr>
              <w:t>21</w:t>
            </w:r>
            <w:r w:rsidRPr="00AC6467">
              <w:rPr>
                <w:rFonts w:eastAsia="Calibri"/>
                <w:sz w:val="24"/>
                <w:szCs w:val="22"/>
                <w:lang w:eastAsia="en-US"/>
              </w:rPr>
              <w:t xml:space="preserve"> год.</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lastRenderedPageBreak/>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актуализированы по состоянию на 20</w:t>
            </w:r>
            <w:r>
              <w:rPr>
                <w:rFonts w:eastAsia="Calibri"/>
                <w:sz w:val="24"/>
                <w:szCs w:val="22"/>
                <w:lang w:eastAsia="en-US"/>
              </w:rPr>
              <w:t>21</w:t>
            </w:r>
            <w:r w:rsidRPr="00AC6467">
              <w:rPr>
                <w:rFonts w:eastAsia="Calibri"/>
                <w:sz w:val="24"/>
                <w:szCs w:val="22"/>
                <w:lang w:eastAsia="en-US"/>
              </w:rPr>
              <w:t xml:space="preserve"> год.</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в) внесение изменений в схему теплоснабжения или отказ от внесения изменений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актуализированы по состоянию на 20</w:t>
            </w:r>
            <w:r>
              <w:rPr>
                <w:rFonts w:eastAsia="Calibri"/>
                <w:sz w:val="24"/>
                <w:szCs w:val="22"/>
                <w:lang w:eastAsia="en-US"/>
              </w:rPr>
              <w:t>21</w:t>
            </w:r>
            <w:r w:rsidRPr="00AC6467">
              <w:rPr>
                <w:rFonts w:eastAsia="Calibri"/>
                <w:sz w:val="24"/>
                <w:szCs w:val="22"/>
                <w:lang w:eastAsia="en-US"/>
              </w:rPr>
              <w:t xml:space="preserve"> год.</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мероприятия отсутствуют как и в утвержденной схеме теплоснабжения.</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мероприятия отсутствуют как и в утвержденной схеме теплоснабжения.</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е) мероприятия по переоборудованию котельных в источники комбинированной выработки электрической и тепловой энергии;</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Данные мероприятия отсутствуют как и в утвержденной схеме теплоснабжения.</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Скорректированы предложения по дальнейшей реконструкции источников теплоснабжения</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з) строительство и реконструкция тепловых сетей, включая их реконструкцию в связи с исчерпанием установленного и продленного ресурсов;</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Скорректированы предложения по строительству и реконструкции трубопроводов тепловых сетей.</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и) баланс топливно-энергетических ресурсов для обеспечения теплоснабжения, в том числе расходов аварийных запасов топлива;</w:t>
            </w:r>
          </w:p>
        </w:tc>
        <w:tc>
          <w:tcPr>
            <w:tcW w:w="5211"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Топливные балансы скорректированы с учетом прогноза прироста тепловой нагрузки и мероприятий по развитию источников тепловой энергии (мощности).</w:t>
            </w:r>
          </w:p>
        </w:tc>
      </w:tr>
      <w:tr w:rsidR="007602FC" w:rsidRPr="00AC6467" w:rsidTr="004D3D49">
        <w:tc>
          <w:tcPr>
            <w:tcW w:w="5210" w:type="dxa"/>
            <w:shd w:val="clear" w:color="auto" w:fill="auto"/>
            <w:vAlign w:val="center"/>
          </w:tcPr>
          <w:p w:rsidR="007602FC" w:rsidRPr="00AC6467" w:rsidRDefault="007602FC" w:rsidP="004D3D49">
            <w:pPr>
              <w:ind w:left="142"/>
              <w:jc w:val="center"/>
              <w:rPr>
                <w:rFonts w:eastAsia="Calibri"/>
                <w:sz w:val="24"/>
                <w:szCs w:val="22"/>
                <w:lang w:eastAsia="en-US"/>
              </w:rPr>
            </w:pPr>
            <w:r w:rsidRPr="00AC6467">
              <w:rPr>
                <w:rFonts w:eastAsia="Calibri"/>
                <w:sz w:val="24"/>
                <w:szCs w:val="22"/>
                <w:lang w:eastAsia="en-US"/>
              </w:rPr>
              <w:t>к) финансовые потребности при изменении схемы теплоснабжения и источники их покрытия.</w:t>
            </w:r>
          </w:p>
        </w:tc>
        <w:tc>
          <w:tcPr>
            <w:tcW w:w="5211" w:type="dxa"/>
            <w:shd w:val="clear" w:color="auto" w:fill="auto"/>
            <w:vAlign w:val="center"/>
          </w:tcPr>
          <w:p w:rsidR="007602FC" w:rsidRPr="00AC6467" w:rsidRDefault="007602FC" w:rsidP="004D3D49">
            <w:pPr>
              <w:suppressAutoHyphens/>
              <w:ind w:left="142"/>
              <w:jc w:val="center"/>
              <w:rPr>
                <w:rFonts w:eastAsia="Calibri"/>
                <w:sz w:val="24"/>
                <w:szCs w:val="24"/>
                <w:lang w:eastAsia="ar-SA"/>
              </w:rPr>
            </w:pPr>
            <w:r w:rsidRPr="00AC6467">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tc>
      </w:tr>
    </w:tbl>
    <w:p w:rsidR="007602FC" w:rsidRPr="00AC6467" w:rsidRDefault="007602FC" w:rsidP="007602FC">
      <w:pPr>
        <w:ind w:left="142"/>
        <w:rPr>
          <w:rFonts w:eastAsia="Calibri"/>
          <w:sz w:val="24"/>
          <w:szCs w:val="22"/>
          <w:lang w:eastAsia="en-US"/>
        </w:rPr>
      </w:pPr>
    </w:p>
    <w:p w:rsidR="007602FC" w:rsidRPr="00AC6467" w:rsidRDefault="007602FC" w:rsidP="007602FC">
      <w:pPr>
        <w:keepNext/>
        <w:keepLines/>
        <w:spacing w:after="120" w:line="276" w:lineRule="auto"/>
        <w:ind w:left="142"/>
        <w:jc w:val="center"/>
        <w:outlineLvl w:val="0"/>
        <w:rPr>
          <w:b/>
          <w:bCs/>
          <w:caps/>
          <w:sz w:val="24"/>
          <w:szCs w:val="28"/>
          <w:lang w:eastAsia="en-US"/>
        </w:rPr>
      </w:pPr>
      <w:r w:rsidRPr="00AC6467">
        <w:rPr>
          <w:b/>
          <w:bCs/>
          <w:caps/>
          <w:sz w:val="24"/>
          <w:szCs w:val="28"/>
          <w:lang w:eastAsia="en-US"/>
        </w:rPr>
        <w:br w:type="page"/>
      </w:r>
      <w:r w:rsidRPr="00AC6467">
        <w:rPr>
          <w:b/>
          <w:bCs/>
          <w:caps/>
          <w:sz w:val="24"/>
          <w:szCs w:val="28"/>
          <w:lang w:eastAsia="en-US"/>
        </w:rPr>
        <w:lastRenderedPageBreak/>
        <w:t>ВЫВОДЫ И РЕКОМЕНДАЦИИ</w:t>
      </w:r>
    </w:p>
    <w:p w:rsidR="007602FC" w:rsidRPr="00AC6467" w:rsidRDefault="007602FC" w:rsidP="007602FC">
      <w:pPr>
        <w:spacing w:line="276" w:lineRule="auto"/>
        <w:ind w:left="142"/>
        <w:jc w:val="center"/>
        <w:rPr>
          <w:rFonts w:eastAsia="Calibri"/>
          <w:sz w:val="24"/>
          <w:szCs w:val="24"/>
          <w:lang w:eastAsia="en-US"/>
        </w:rPr>
      </w:pPr>
    </w:p>
    <w:p w:rsidR="007602FC" w:rsidRPr="00AC6467" w:rsidRDefault="007602FC" w:rsidP="007602FC">
      <w:pPr>
        <w:suppressAutoHyphens/>
        <w:ind w:left="142" w:firstLine="567"/>
        <w:jc w:val="both"/>
        <w:rPr>
          <w:rFonts w:eastAsia="Calibri"/>
          <w:sz w:val="24"/>
          <w:szCs w:val="24"/>
          <w:lang w:eastAsia="ar-SA"/>
        </w:rPr>
      </w:pPr>
      <w:r w:rsidRPr="00AC6467">
        <w:rPr>
          <w:rFonts w:eastAsia="Calibri"/>
          <w:sz w:val="24"/>
          <w:szCs w:val="24"/>
          <w:lang w:eastAsia="ar-SA"/>
        </w:rPr>
        <w:t>Для обеспечения надежности и эффективности систем теплоснабжения в СП «Зимстан» и исполнения федерального законодательства в сфере теплоснабжения рекомендуется:</w:t>
      </w:r>
    </w:p>
    <w:p w:rsidR="007602FC" w:rsidRPr="00AC6467" w:rsidRDefault="007602FC" w:rsidP="007602FC">
      <w:pPr>
        <w:suppressAutoHyphens/>
        <w:ind w:left="142" w:firstLine="539"/>
        <w:jc w:val="both"/>
        <w:rPr>
          <w:rFonts w:eastAsia="Calibri"/>
          <w:sz w:val="24"/>
          <w:szCs w:val="24"/>
          <w:lang w:eastAsia="ar-SA"/>
        </w:rPr>
      </w:pPr>
      <w:r w:rsidRPr="00AC6467">
        <w:rPr>
          <w:rFonts w:eastAsia="Calibri"/>
          <w:sz w:val="24"/>
          <w:szCs w:val="24"/>
          <w:lang w:eastAsia="ar-SA"/>
        </w:rPr>
        <w:t>1. Вести статистику:</w:t>
      </w:r>
    </w:p>
    <w:p w:rsidR="007602FC" w:rsidRPr="00AC6467" w:rsidRDefault="007602FC" w:rsidP="007602FC">
      <w:pPr>
        <w:suppressAutoHyphens/>
        <w:ind w:left="142" w:firstLine="708"/>
        <w:jc w:val="both"/>
        <w:rPr>
          <w:rFonts w:eastAsia="Calibri"/>
          <w:sz w:val="24"/>
          <w:szCs w:val="24"/>
          <w:lang w:eastAsia="ar-SA"/>
        </w:rPr>
      </w:pPr>
      <w:r w:rsidRPr="00AC6467">
        <w:rPr>
          <w:rFonts w:eastAsia="Calibri"/>
          <w:sz w:val="24"/>
          <w:szCs w:val="24"/>
          <w:lang w:eastAsia="ar-SA"/>
        </w:rPr>
        <w:t xml:space="preserve">1.1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7602FC" w:rsidRPr="00AC6467" w:rsidRDefault="007602FC" w:rsidP="007602FC">
      <w:pPr>
        <w:suppressAutoHyphens/>
        <w:ind w:left="142" w:firstLine="709"/>
        <w:jc w:val="both"/>
        <w:rPr>
          <w:rFonts w:eastAsia="Calibri"/>
          <w:sz w:val="24"/>
          <w:szCs w:val="24"/>
          <w:lang w:eastAsia="ar-SA"/>
        </w:rPr>
      </w:pPr>
      <w:r w:rsidRPr="00AC6467">
        <w:rPr>
          <w:rFonts w:eastAsia="Calibri"/>
          <w:sz w:val="24"/>
          <w:szCs w:val="24"/>
          <w:lang w:eastAsia="ar-SA"/>
        </w:rPr>
        <w:t>Статистика повреждений тепловых сетей по отопительному периоду должна отражать следующие показатели:</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место повреждения (номер участка, участок между тепловыми камерами);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обнаружения повреждения;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количество потребителей, отключенных от теплоснабжения;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начала устранения повреждения;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завершения устранения повреждения;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включения теплоснабжения потребителям; </w:t>
      </w:r>
    </w:p>
    <w:p w:rsidR="007602FC" w:rsidRPr="00AC6467" w:rsidRDefault="007602FC" w:rsidP="007602FC">
      <w:pPr>
        <w:numPr>
          <w:ilvl w:val="0"/>
          <w:numId w:val="14"/>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причину/причины повреждения, в том числе установленные по результатам расследования для магистральных тепловых сетей. </w:t>
      </w:r>
    </w:p>
    <w:p w:rsidR="007602FC" w:rsidRPr="00AC6467" w:rsidRDefault="007602FC" w:rsidP="007602FC">
      <w:pPr>
        <w:suppressAutoHyphens/>
        <w:ind w:left="142" w:firstLine="709"/>
        <w:jc w:val="both"/>
        <w:rPr>
          <w:rFonts w:eastAsia="Calibri"/>
          <w:sz w:val="24"/>
          <w:szCs w:val="24"/>
          <w:lang w:eastAsia="ar-SA"/>
        </w:rPr>
      </w:pPr>
      <w:r w:rsidRPr="00AC6467">
        <w:rPr>
          <w:rFonts w:eastAsia="Calibri"/>
          <w:sz w:val="24"/>
          <w:szCs w:val="24"/>
          <w:lang w:eastAsia="ar-SA"/>
        </w:rPr>
        <w:t>Статистика повреждений тепловых сетей по неотопительному периоду должна отражать следующие показатели:</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место повреждения (номер участка, участок между тепловыми камерами); </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обнаружения повреждения; </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начала устранения повреждения; </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завершения устранения повреждения; </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дату и время включения теплоснабжения потребителям; </w:t>
      </w:r>
    </w:p>
    <w:p w:rsidR="007602FC" w:rsidRPr="00AC6467" w:rsidRDefault="007602FC" w:rsidP="007602FC">
      <w:pPr>
        <w:numPr>
          <w:ilvl w:val="0"/>
          <w:numId w:val="15"/>
        </w:numPr>
        <w:tabs>
          <w:tab w:val="left" w:pos="1134"/>
        </w:tabs>
        <w:autoSpaceDE w:val="0"/>
        <w:autoSpaceDN w:val="0"/>
        <w:adjustRightInd w:val="0"/>
        <w:spacing w:line="276" w:lineRule="auto"/>
        <w:ind w:left="142" w:firstLine="709"/>
        <w:contextualSpacing/>
        <w:jc w:val="both"/>
        <w:rPr>
          <w:sz w:val="24"/>
          <w:szCs w:val="24"/>
        </w:rPr>
      </w:pPr>
      <w:r w:rsidRPr="00AC6467">
        <w:rPr>
          <w:sz w:val="24"/>
          <w:szCs w:val="24"/>
        </w:rPr>
        <w:t xml:space="preserve">причину/причины повреждения, в том числе установленные по результатам расследования для магистральных тепловых сетей. </w:t>
      </w:r>
    </w:p>
    <w:p w:rsidR="007602FC" w:rsidRPr="00AC6467" w:rsidRDefault="007602FC" w:rsidP="007602FC">
      <w:pPr>
        <w:tabs>
          <w:tab w:val="left" w:pos="1418"/>
        </w:tabs>
        <w:autoSpaceDE w:val="0"/>
        <w:autoSpaceDN w:val="0"/>
        <w:adjustRightInd w:val="0"/>
        <w:ind w:left="142" w:firstLine="709"/>
        <w:jc w:val="both"/>
        <w:rPr>
          <w:rFonts w:eastAsia="Calibri"/>
          <w:sz w:val="24"/>
          <w:szCs w:val="24"/>
        </w:rPr>
      </w:pPr>
      <w:r w:rsidRPr="00AC6467">
        <w:rPr>
          <w:rFonts w:eastAsia="Calibri"/>
          <w:sz w:val="24"/>
          <w:szCs w:val="24"/>
        </w:rPr>
        <w:t xml:space="preserve">1.2. По данным гидравлических испытаний на плотность с указанием: </w:t>
      </w:r>
    </w:p>
    <w:p w:rsidR="007602FC" w:rsidRPr="00AC6467" w:rsidRDefault="007602FC" w:rsidP="007602FC">
      <w:pPr>
        <w:numPr>
          <w:ilvl w:val="0"/>
          <w:numId w:val="16"/>
        </w:numPr>
        <w:tabs>
          <w:tab w:val="left" w:pos="1418"/>
        </w:tabs>
        <w:autoSpaceDE w:val="0"/>
        <w:autoSpaceDN w:val="0"/>
        <w:adjustRightInd w:val="0"/>
        <w:spacing w:line="276" w:lineRule="auto"/>
        <w:ind w:left="142" w:firstLine="709"/>
        <w:contextualSpacing/>
        <w:jc w:val="both"/>
        <w:rPr>
          <w:sz w:val="24"/>
          <w:szCs w:val="24"/>
        </w:rPr>
      </w:pPr>
      <w:r w:rsidRPr="00AC6467">
        <w:rPr>
          <w:sz w:val="24"/>
          <w:szCs w:val="24"/>
        </w:rPr>
        <w:t xml:space="preserve">места повреждения (номер участка, участок между тепловыми камерами) в период гидравлических испытаний на плотность; </w:t>
      </w:r>
    </w:p>
    <w:p w:rsidR="007602FC" w:rsidRPr="00AC6467" w:rsidRDefault="007602FC" w:rsidP="007602FC">
      <w:pPr>
        <w:numPr>
          <w:ilvl w:val="0"/>
          <w:numId w:val="16"/>
        </w:numPr>
        <w:autoSpaceDE w:val="0"/>
        <w:autoSpaceDN w:val="0"/>
        <w:adjustRightInd w:val="0"/>
        <w:spacing w:line="276" w:lineRule="auto"/>
        <w:ind w:left="142" w:firstLine="709"/>
        <w:contextualSpacing/>
        <w:jc w:val="both"/>
        <w:rPr>
          <w:sz w:val="24"/>
          <w:szCs w:val="24"/>
        </w:rPr>
      </w:pPr>
      <w:r w:rsidRPr="00AC6467">
        <w:rPr>
          <w:sz w:val="24"/>
          <w:szCs w:val="24"/>
        </w:rPr>
        <w:t xml:space="preserve">место повреждения (номер участка, участок между тепловыми камерами) в период повторных испытаний; </w:t>
      </w:r>
    </w:p>
    <w:p w:rsidR="007602FC" w:rsidRPr="00AC6467" w:rsidRDefault="007602FC" w:rsidP="007602FC">
      <w:pPr>
        <w:numPr>
          <w:ilvl w:val="0"/>
          <w:numId w:val="16"/>
        </w:numPr>
        <w:autoSpaceDE w:val="0"/>
        <w:autoSpaceDN w:val="0"/>
        <w:adjustRightInd w:val="0"/>
        <w:spacing w:line="276" w:lineRule="auto"/>
        <w:ind w:left="142" w:firstLine="709"/>
        <w:contextualSpacing/>
        <w:jc w:val="both"/>
        <w:rPr>
          <w:sz w:val="24"/>
          <w:szCs w:val="24"/>
        </w:rPr>
      </w:pPr>
      <w:r w:rsidRPr="00AC6467">
        <w:rPr>
          <w:sz w:val="24"/>
          <w:szCs w:val="24"/>
        </w:rPr>
        <w:t xml:space="preserve">причину/причины повреждения. </w:t>
      </w:r>
    </w:p>
    <w:p w:rsidR="007602FC" w:rsidRPr="00AC6467" w:rsidRDefault="007602FC" w:rsidP="007602FC">
      <w:pPr>
        <w:autoSpaceDE w:val="0"/>
        <w:autoSpaceDN w:val="0"/>
        <w:adjustRightInd w:val="0"/>
        <w:ind w:left="142"/>
        <w:contextualSpacing/>
        <w:jc w:val="both"/>
        <w:rPr>
          <w:sz w:val="24"/>
          <w:szCs w:val="24"/>
        </w:rPr>
      </w:pPr>
      <w:r w:rsidRPr="00AC6467">
        <w:rPr>
          <w:sz w:val="24"/>
          <w:szCs w:val="24"/>
        </w:rPr>
        <w:t>1.3. Отпускаемой тепловой энергии потребителям.</w:t>
      </w:r>
    </w:p>
    <w:p w:rsidR="007602FC" w:rsidRPr="00AC6467" w:rsidRDefault="007602FC" w:rsidP="007602FC">
      <w:pPr>
        <w:autoSpaceDE w:val="0"/>
        <w:autoSpaceDN w:val="0"/>
        <w:adjustRightInd w:val="0"/>
        <w:ind w:left="142"/>
        <w:contextualSpacing/>
        <w:jc w:val="both"/>
        <w:rPr>
          <w:sz w:val="24"/>
          <w:szCs w:val="24"/>
        </w:rPr>
      </w:pPr>
      <w:r w:rsidRPr="00AC6467">
        <w:rPr>
          <w:sz w:val="24"/>
          <w:szCs w:val="24"/>
        </w:rPr>
        <w:t>1.4. Температуры обратного теплоносителя.</w:t>
      </w:r>
    </w:p>
    <w:p w:rsidR="007602FC" w:rsidRPr="00AC6467" w:rsidRDefault="007602FC" w:rsidP="007602FC">
      <w:pPr>
        <w:tabs>
          <w:tab w:val="left" w:pos="1418"/>
        </w:tabs>
        <w:autoSpaceDE w:val="0"/>
        <w:autoSpaceDN w:val="0"/>
        <w:adjustRightInd w:val="0"/>
        <w:ind w:left="142" w:firstLine="709"/>
        <w:jc w:val="both"/>
        <w:rPr>
          <w:rFonts w:eastAsia="Calibri"/>
          <w:sz w:val="24"/>
          <w:szCs w:val="24"/>
        </w:rPr>
      </w:pPr>
      <w:r w:rsidRPr="00AC6467">
        <w:rPr>
          <w:rFonts w:eastAsia="Calibri"/>
          <w:sz w:val="24"/>
          <w:szCs w:val="24"/>
        </w:rPr>
        <w:t>2. По гидравлическим режимам тепловых сетей  рекомендуется:</w:t>
      </w:r>
    </w:p>
    <w:p w:rsidR="007602FC" w:rsidRPr="00AC6467" w:rsidRDefault="007602FC" w:rsidP="007602FC">
      <w:pPr>
        <w:suppressAutoHyphens/>
        <w:ind w:left="142" w:firstLine="709"/>
        <w:jc w:val="both"/>
        <w:rPr>
          <w:rFonts w:eastAsia="Calibri"/>
          <w:sz w:val="24"/>
          <w:szCs w:val="24"/>
          <w:lang w:eastAsia="ar-SA"/>
        </w:rPr>
      </w:pPr>
      <w:r w:rsidRPr="00AC6467">
        <w:rPr>
          <w:rFonts w:eastAsia="Calibri"/>
          <w:sz w:val="24"/>
          <w:szCs w:val="24"/>
          <w:lang w:eastAsia="ar-SA"/>
        </w:rPr>
        <w:t>- замена теплоизоляции.</w:t>
      </w:r>
    </w:p>
    <w:p w:rsidR="007602FC" w:rsidRPr="00AC6467" w:rsidRDefault="007602FC" w:rsidP="007602FC">
      <w:pPr>
        <w:suppressAutoHyphens/>
        <w:ind w:left="142" w:firstLine="709"/>
        <w:jc w:val="both"/>
        <w:rPr>
          <w:rFonts w:eastAsia="Calibri"/>
          <w:sz w:val="24"/>
          <w:szCs w:val="24"/>
          <w:lang w:eastAsia="ar-SA"/>
        </w:rPr>
      </w:pPr>
      <w:r w:rsidRPr="00AC6467">
        <w:rPr>
          <w:rFonts w:eastAsia="Calibri"/>
          <w:sz w:val="24"/>
          <w:szCs w:val="24"/>
          <w:lang w:eastAsia="ar-SA"/>
        </w:rPr>
        <w:t>- замена изношенных участков тепловых сетей</w:t>
      </w:r>
    </w:p>
    <w:p w:rsidR="007602FC" w:rsidRPr="00AC6467" w:rsidRDefault="007602FC" w:rsidP="007602FC">
      <w:pPr>
        <w:tabs>
          <w:tab w:val="left" w:pos="1418"/>
        </w:tabs>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3. При актуализации схемы теплоснабжения СП «Зимстан» необходимо учитывать:</w:t>
      </w:r>
    </w:p>
    <w:p w:rsidR="007602FC" w:rsidRPr="00AC6467" w:rsidRDefault="007602FC" w:rsidP="007602FC">
      <w:pPr>
        <w:tabs>
          <w:tab w:val="left" w:pos="993"/>
        </w:tabs>
        <w:ind w:left="142" w:right="-23" w:firstLine="540"/>
        <w:jc w:val="both"/>
        <w:rPr>
          <w:rFonts w:eastAsia="Calibri"/>
          <w:sz w:val="24"/>
          <w:szCs w:val="24"/>
          <w:lang w:eastAsia="ar-SA"/>
        </w:rPr>
      </w:pPr>
      <w:r w:rsidRPr="00AC6467">
        <w:rPr>
          <w:rFonts w:eastAsia="Calibri"/>
          <w:sz w:val="24"/>
          <w:szCs w:val="24"/>
          <w:lang w:eastAsia="ar-SA"/>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7602FC" w:rsidRPr="00AC6467" w:rsidRDefault="007602FC" w:rsidP="007602FC">
      <w:pPr>
        <w:ind w:left="142" w:right="-23" w:firstLine="540"/>
        <w:jc w:val="both"/>
        <w:rPr>
          <w:rFonts w:eastAsia="Calibri"/>
          <w:sz w:val="24"/>
          <w:szCs w:val="24"/>
          <w:lang w:eastAsia="ar-SA"/>
        </w:rPr>
      </w:pPr>
      <w:r w:rsidRPr="00AC6467">
        <w:rPr>
          <w:rFonts w:eastAsia="Calibri"/>
          <w:sz w:val="24"/>
          <w:szCs w:val="24"/>
          <w:lang w:eastAsia="ar-SA"/>
        </w:rPr>
        <w:lastRenderedPageBreak/>
        <w:t>3.2 Технико-экономические показатели теплоснабжающих организаций устанавливать по материалам тарифных дел;</w:t>
      </w:r>
    </w:p>
    <w:p w:rsidR="007602FC" w:rsidRPr="00AC6467" w:rsidRDefault="007602FC" w:rsidP="007602FC">
      <w:pPr>
        <w:tabs>
          <w:tab w:val="left" w:pos="567"/>
        </w:tabs>
        <w:ind w:left="142" w:right="-23"/>
        <w:jc w:val="both"/>
        <w:rPr>
          <w:rFonts w:eastAsia="Calibri"/>
          <w:sz w:val="24"/>
          <w:szCs w:val="24"/>
          <w:lang w:eastAsia="ar-SA"/>
        </w:rPr>
      </w:pPr>
      <w:r w:rsidRPr="00AC6467">
        <w:rPr>
          <w:rFonts w:eastAsia="Calibri"/>
          <w:sz w:val="24"/>
          <w:szCs w:val="24"/>
          <w:lang w:eastAsia="ar-SA"/>
        </w:rPr>
        <w:tab/>
        <w:t>3.3 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7602FC" w:rsidRPr="00AC6467" w:rsidRDefault="007602FC" w:rsidP="007602FC">
      <w:pPr>
        <w:ind w:left="142" w:right="-23" w:firstLine="540"/>
        <w:jc w:val="both"/>
        <w:rPr>
          <w:rFonts w:eastAsia="Calibri"/>
          <w:sz w:val="24"/>
          <w:szCs w:val="24"/>
          <w:lang w:eastAsia="ar-SA"/>
        </w:rPr>
      </w:pPr>
      <w:r w:rsidRPr="00AC6467">
        <w:rPr>
          <w:rFonts w:eastAsia="Calibri"/>
          <w:sz w:val="24"/>
          <w:szCs w:val="24"/>
          <w:lang w:eastAsia="ar-SA"/>
        </w:rPr>
        <w:t>3.4 Анализ предписаний надзорных органов об устранении нарушений, влияющих на безопасность и надежность систем теплоснабжения;</w:t>
      </w:r>
    </w:p>
    <w:p w:rsidR="007602FC" w:rsidRPr="00AC6467" w:rsidRDefault="007602FC" w:rsidP="007602FC">
      <w:pPr>
        <w:ind w:left="142" w:right="-23" w:firstLine="540"/>
        <w:jc w:val="both"/>
        <w:rPr>
          <w:rFonts w:eastAsia="Calibri"/>
          <w:sz w:val="24"/>
          <w:szCs w:val="24"/>
          <w:lang w:eastAsia="ar-SA"/>
        </w:rPr>
      </w:pPr>
      <w:r w:rsidRPr="00AC6467">
        <w:rPr>
          <w:rFonts w:eastAsia="Calibri"/>
          <w:sz w:val="24"/>
          <w:szCs w:val="24"/>
          <w:lang w:eastAsia="ar-SA"/>
        </w:rPr>
        <w:t>3.5 Данные платы за подключение к системе теплоснабжения и поступлений денежных средств от осуществления указанной деятельности;</w:t>
      </w:r>
    </w:p>
    <w:p w:rsidR="007602FC" w:rsidRPr="00AC6467" w:rsidRDefault="007602FC" w:rsidP="007602FC">
      <w:pPr>
        <w:tabs>
          <w:tab w:val="left" w:pos="567"/>
        </w:tabs>
        <w:autoSpaceDE w:val="0"/>
        <w:autoSpaceDN w:val="0"/>
        <w:adjustRightInd w:val="0"/>
        <w:ind w:left="142"/>
        <w:jc w:val="both"/>
        <w:rPr>
          <w:rFonts w:eastAsia="Calibri"/>
          <w:sz w:val="24"/>
          <w:szCs w:val="24"/>
        </w:rPr>
      </w:pPr>
      <w:r w:rsidRPr="00AC6467">
        <w:rPr>
          <w:rFonts w:eastAsia="Calibri"/>
          <w:sz w:val="24"/>
          <w:szCs w:val="24"/>
        </w:rPr>
        <w:tab/>
        <w:t>3.6 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Минрегиона России от 28.12.2009 года № 610).</w:t>
      </w:r>
    </w:p>
    <w:p w:rsidR="007602FC" w:rsidRPr="00AC6467" w:rsidRDefault="007602FC" w:rsidP="007602FC">
      <w:pPr>
        <w:ind w:left="142"/>
        <w:jc w:val="center"/>
        <w:rPr>
          <w:b/>
          <w:bCs/>
          <w:caps/>
          <w:sz w:val="24"/>
          <w:szCs w:val="28"/>
          <w:lang w:eastAsia="en-US"/>
        </w:rPr>
      </w:pPr>
      <w:r w:rsidRPr="00AC6467">
        <w:rPr>
          <w:rFonts w:eastAsia="Calibri"/>
          <w:sz w:val="24"/>
          <w:szCs w:val="22"/>
          <w:lang w:eastAsia="en-US"/>
        </w:rPr>
        <w:br w:type="page"/>
      </w:r>
      <w:r w:rsidRPr="00AC6467">
        <w:rPr>
          <w:b/>
          <w:bCs/>
          <w:caps/>
          <w:sz w:val="24"/>
          <w:szCs w:val="28"/>
          <w:lang w:eastAsia="en-US"/>
        </w:rPr>
        <w:lastRenderedPageBreak/>
        <w:t>СПИСОК ЛИТЕРАТУРЫ</w:t>
      </w:r>
    </w:p>
    <w:p w:rsidR="007602FC" w:rsidRPr="00AC6467" w:rsidRDefault="007602FC" w:rsidP="007602FC">
      <w:pPr>
        <w:ind w:left="142"/>
        <w:rPr>
          <w:rFonts w:eastAsia="Calibri"/>
          <w:b/>
          <w:sz w:val="24"/>
          <w:szCs w:val="24"/>
          <w:lang w:eastAsia="en-US"/>
        </w:rPr>
      </w:pPr>
    </w:p>
    <w:p w:rsidR="007602FC" w:rsidRPr="00AC6467" w:rsidRDefault="007602FC" w:rsidP="007602FC">
      <w:pPr>
        <w:numPr>
          <w:ilvl w:val="0"/>
          <w:numId w:val="22"/>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Федеральный закон от 26.07.2010 года № 190-ФЗ «О теплоснабжении».</w:t>
      </w:r>
    </w:p>
    <w:p w:rsidR="007602FC" w:rsidRPr="00AC6467" w:rsidRDefault="007602FC" w:rsidP="007602FC">
      <w:pPr>
        <w:numPr>
          <w:ilvl w:val="0"/>
          <w:numId w:val="22"/>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7602FC" w:rsidRPr="00AC6467" w:rsidRDefault="007602FC" w:rsidP="007602FC">
      <w:pPr>
        <w:numPr>
          <w:ilvl w:val="0"/>
          <w:numId w:val="22"/>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7602FC" w:rsidRPr="00AC6467" w:rsidRDefault="007602FC" w:rsidP="007602FC">
      <w:pPr>
        <w:numPr>
          <w:ilvl w:val="0"/>
          <w:numId w:val="22"/>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7602FC" w:rsidRDefault="007602FC" w:rsidP="007602FC">
      <w:pPr>
        <w:keepNext/>
        <w:keepLines/>
        <w:spacing w:after="120" w:line="276" w:lineRule="auto"/>
        <w:ind w:left="142"/>
        <w:jc w:val="center"/>
        <w:outlineLvl w:val="0"/>
        <w:rPr>
          <w:b/>
          <w:bCs/>
          <w:caps/>
          <w:sz w:val="24"/>
          <w:szCs w:val="28"/>
          <w:lang w:eastAsia="en-US"/>
        </w:rPr>
        <w:sectPr w:rsidR="007602FC" w:rsidSect="00E7099F">
          <w:pgSz w:w="11906" w:h="16838"/>
          <w:pgMar w:top="851" w:right="849" w:bottom="1134" w:left="851" w:header="708" w:footer="708" w:gutter="0"/>
          <w:cols w:space="708"/>
          <w:titlePg/>
          <w:docGrid w:linePitch="360"/>
        </w:sectPr>
      </w:pPr>
    </w:p>
    <w:p w:rsidR="007602FC" w:rsidRPr="00AC6467" w:rsidRDefault="007602FC" w:rsidP="007602FC">
      <w:pPr>
        <w:keepNext/>
        <w:keepLines/>
        <w:spacing w:after="120" w:line="276" w:lineRule="auto"/>
        <w:ind w:left="142"/>
        <w:jc w:val="center"/>
        <w:outlineLvl w:val="0"/>
        <w:rPr>
          <w:b/>
          <w:bCs/>
          <w:caps/>
          <w:sz w:val="24"/>
          <w:szCs w:val="28"/>
          <w:lang w:eastAsia="en-US"/>
        </w:rPr>
      </w:pPr>
      <w:r>
        <w:rPr>
          <w:b/>
          <w:bCs/>
          <w:caps/>
          <w:noProof/>
          <w:sz w:val="24"/>
          <w:szCs w:val="28"/>
        </w:rPr>
        <w:lastRenderedPageBreak/>
        <w:drawing>
          <wp:anchor distT="0" distB="0" distL="114300" distR="114300" simplePos="0" relativeHeight="251662336" behindDoc="0" locked="0" layoutInCell="1" allowOverlap="1">
            <wp:simplePos x="0" y="0"/>
            <wp:positionH relativeFrom="column">
              <wp:posOffset>137160</wp:posOffset>
            </wp:positionH>
            <wp:positionV relativeFrom="paragraph">
              <wp:posOffset>240665</wp:posOffset>
            </wp:positionV>
            <wp:extent cx="9715500" cy="5524500"/>
            <wp:effectExtent l="19050" t="0" r="0" b="0"/>
            <wp:wrapNone/>
            <wp:docPr id="3" name="Рисунок 2" descr="прило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ложение1"/>
                    <pic:cNvPicPr>
                      <a:picLocks noChangeAspect="1" noChangeArrowheads="1"/>
                    </pic:cNvPicPr>
                  </pic:nvPicPr>
                  <pic:blipFill>
                    <a:blip r:embed="rId26"/>
                    <a:srcRect/>
                    <a:stretch>
                      <a:fillRect/>
                    </a:stretch>
                  </pic:blipFill>
                  <pic:spPr bwMode="auto">
                    <a:xfrm>
                      <a:off x="0" y="0"/>
                      <a:ext cx="9715500" cy="5524500"/>
                    </a:xfrm>
                    <a:prstGeom prst="rect">
                      <a:avLst/>
                    </a:prstGeom>
                    <a:noFill/>
                    <a:ln w="9525">
                      <a:noFill/>
                      <a:miter lim="800000"/>
                      <a:headEnd/>
                      <a:tailEnd/>
                    </a:ln>
                  </pic:spPr>
                </pic:pic>
              </a:graphicData>
            </a:graphic>
          </wp:anchor>
        </w:drawing>
      </w:r>
      <w:r w:rsidRPr="00AC6467">
        <w:rPr>
          <w:b/>
          <w:bCs/>
          <w:caps/>
          <w:sz w:val="24"/>
          <w:szCs w:val="28"/>
          <w:lang w:eastAsia="en-US"/>
        </w:rPr>
        <w:t>Приложение 1 – Схема тепловой сети п. Зимстан</w:t>
      </w:r>
    </w:p>
    <w:p w:rsidR="007602FC" w:rsidRDefault="007602FC" w:rsidP="007602FC">
      <w:pPr>
        <w:keepNext/>
        <w:keepLines/>
        <w:spacing w:after="120" w:line="276" w:lineRule="auto"/>
        <w:ind w:left="142"/>
        <w:jc w:val="center"/>
        <w:outlineLvl w:val="0"/>
        <w:rPr>
          <w:b/>
          <w:bCs/>
          <w:caps/>
          <w:noProof/>
          <w:sz w:val="24"/>
          <w:szCs w:val="28"/>
        </w:rPr>
      </w:pPr>
    </w:p>
    <w:p w:rsidR="007602FC" w:rsidRDefault="007602FC" w:rsidP="007602FC">
      <w:pPr>
        <w:keepNext/>
        <w:keepLines/>
        <w:spacing w:after="120" w:line="276" w:lineRule="auto"/>
        <w:ind w:left="142"/>
        <w:jc w:val="center"/>
        <w:outlineLvl w:val="0"/>
        <w:rPr>
          <w:b/>
          <w:bCs/>
          <w:caps/>
          <w:noProof/>
          <w:sz w:val="24"/>
          <w:szCs w:val="28"/>
        </w:rPr>
      </w:pPr>
    </w:p>
    <w:p w:rsidR="007602FC" w:rsidRDefault="007602FC" w:rsidP="007602FC">
      <w:pPr>
        <w:keepNext/>
        <w:keepLines/>
        <w:spacing w:after="120" w:line="276" w:lineRule="auto"/>
        <w:ind w:left="142"/>
        <w:jc w:val="center"/>
        <w:outlineLvl w:val="0"/>
        <w:rPr>
          <w:b/>
          <w:bCs/>
          <w:caps/>
          <w:noProof/>
          <w:sz w:val="24"/>
          <w:szCs w:val="28"/>
        </w:rPr>
      </w:pPr>
    </w:p>
    <w:p w:rsidR="007602FC" w:rsidRDefault="007602FC" w:rsidP="007602FC">
      <w:pPr>
        <w:keepNext/>
        <w:keepLines/>
        <w:spacing w:after="120" w:line="276" w:lineRule="auto"/>
        <w:ind w:left="142"/>
        <w:jc w:val="center"/>
        <w:outlineLvl w:val="0"/>
        <w:rPr>
          <w:b/>
          <w:bCs/>
          <w:caps/>
          <w:noProof/>
          <w:sz w:val="24"/>
          <w:szCs w:val="28"/>
        </w:rPr>
      </w:pPr>
    </w:p>
    <w:p w:rsidR="007602FC" w:rsidRDefault="007602FC" w:rsidP="007602FC">
      <w:pPr>
        <w:spacing w:line="276" w:lineRule="auto"/>
        <w:ind w:left="142"/>
        <w:rPr>
          <w:rFonts w:eastAsia="Calibri"/>
          <w:sz w:val="24"/>
          <w:szCs w:val="22"/>
          <w:lang w:eastAsia="en-US"/>
        </w:rPr>
      </w:pPr>
    </w:p>
    <w:p w:rsidR="007602FC" w:rsidRDefault="007602FC" w:rsidP="007602FC">
      <w:pPr>
        <w:spacing w:line="276" w:lineRule="auto"/>
        <w:ind w:left="142"/>
        <w:rPr>
          <w:rFonts w:eastAsia="Calibri"/>
          <w:sz w:val="24"/>
          <w:szCs w:val="22"/>
          <w:lang w:eastAsia="en-US"/>
        </w:rPr>
      </w:pPr>
    </w:p>
    <w:p w:rsidR="007602FC" w:rsidRDefault="007602FC" w:rsidP="007602FC">
      <w:pPr>
        <w:spacing w:line="276" w:lineRule="auto"/>
        <w:ind w:left="142"/>
        <w:rPr>
          <w:rFonts w:eastAsia="Calibri"/>
          <w:sz w:val="24"/>
          <w:szCs w:val="22"/>
          <w:lang w:eastAsia="en-US"/>
        </w:rPr>
      </w:pPr>
    </w:p>
    <w:p w:rsidR="007602FC" w:rsidRPr="00AC6467" w:rsidRDefault="007602FC" w:rsidP="007602FC">
      <w:pPr>
        <w:spacing w:line="276" w:lineRule="auto"/>
        <w:ind w:left="142"/>
        <w:rPr>
          <w:rFonts w:eastAsia="Calibri"/>
          <w:sz w:val="24"/>
          <w:szCs w:val="22"/>
          <w:lang w:eastAsia="en-US"/>
        </w:rPr>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sectPr w:rsidR="007602FC" w:rsidSect="007602FC">
          <w:pgSz w:w="16838" w:h="11906" w:orient="landscape"/>
          <w:pgMar w:top="851" w:right="851" w:bottom="851" w:left="1134" w:header="709" w:footer="709" w:gutter="0"/>
          <w:cols w:space="708"/>
          <w:titlePg/>
          <w:docGrid w:linePitch="360"/>
        </w:sectPr>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Default="007602FC" w:rsidP="007602FC">
      <w:pPr>
        <w:ind w:left="142"/>
      </w:pPr>
    </w:p>
    <w:p w:rsidR="007602FC" w:rsidRPr="00AC6467" w:rsidRDefault="007602FC" w:rsidP="007602FC">
      <w:pPr>
        <w:ind w:left="142"/>
      </w:pPr>
      <w:r>
        <w:rPr>
          <w:rFonts w:eastAsia="Calibri"/>
          <w:i/>
          <w:sz w:val="24"/>
          <w:szCs w:val="24"/>
          <w:lang w:eastAsia="en-US"/>
        </w:rPr>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B22996" w:rsidRPr="00AC6467" w:rsidRDefault="00B22996" w:rsidP="00B22996">
      <w:pPr>
        <w:spacing w:after="200" w:line="276" w:lineRule="auto"/>
        <w:ind w:left="142"/>
      </w:pPr>
    </w:p>
    <w:sectPr w:rsidR="00B22996" w:rsidRPr="00AC6467" w:rsidSect="00E7099F">
      <w:pgSz w:w="11906" w:h="16838"/>
      <w:pgMar w:top="851" w:right="849"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6A5" w:rsidRDefault="000036A5">
      <w:r>
        <w:separator/>
      </w:r>
    </w:p>
  </w:endnote>
  <w:endnote w:type="continuationSeparator" w:id="1">
    <w:p w:rsidR="000036A5" w:rsidRDefault="0000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801"/>
      <w:docPartObj>
        <w:docPartGallery w:val="Page Numbers (Bottom of Page)"/>
        <w:docPartUnique/>
      </w:docPartObj>
    </w:sdtPr>
    <w:sdtContent>
      <w:p w:rsidR="00F93DCA" w:rsidRDefault="00FE26C2">
        <w:pPr>
          <w:pStyle w:val="af1"/>
          <w:jc w:val="right"/>
        </w:pPr>
        <w:r>
          <w:rPr>
            <w:noProof/>
          </w:rPr>
          <w:fldChar w:fldCharType="begin"/>
        </w:r>
        <w:r w:rsidR="00F93DCA">
          <w:rPr>
            <w:noProof/>
          </w:rPr>
          <w:instrText xml:space="preserve"> PAGE   \* MERGEFORMAT </w:instrText>
        </w:r>
        <w:r>
          <w:rPr>
            <w:noProof/>
          </w:rPr>
          <w:fldChar w:fldCharType="separate"/>
        </w:r>
        <w:r w:rsidR="007602FC">
          <w:rPr>
            <w:noProof/>
          </w:rPr>
          <w:t>60</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799"/>
      <w:docPartObj>
        <w:docPartGallery w:val="Page Numbers (Bottom of Page)"/>
        <w:docPartUnique/>
      </w:docPartObj>
    </w:sdtPr>
    <w:sdtContent>
      <w:p w:rsidR="00F93DCA" w:rsidRPr="006E7812" w:rsidRDefault="00FE26C2" w:rsidP="006E7812">
        <w:pPr>
          <w:pStyle w:val="af1"/>
          <w:jc w:val="right"/>
        </w:pPr>
        <w:r>
          <w:rPr>
            <w:noProof/>
          </w:rPr>
          <w:fldChar w:fldCharType="begin"/>
        </w:r>
        <w:r w:rsidR="00F93DCA">
          <w:rPr>
            <w:noProof/>
          </w:rPr>
          <w:instrText xml:space="preserve"> PAGE   \* MERGEFORMAT </w:instrText>
        </w:r>
        <w:r>
          <w:rPr>
            <w:noProof/>
          </w:rPr>
          <w:fldChar w:fldCharType="separate"/>
        </w:r>
        <w:r w:rsidR="007602FC">
          <w:rPr>
            <w:noProof/>
          </w:rPr>
          <w:t>8</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802"/>
      <w:docPartObj>
        <w:docPartGallery w:val="Page Numbers (Bottom of Page)"/>
        <w:docPartUnique/>
      </w:docPartObj>
    </w:sdtPr>
    <w:sdtContent>
      <w:p w:rsidR="007602FC" w:rsidRDefault="007602FC">
        <w:pPr>
          <w:pStyle w:val="af1"/>
          <w:jc w:val="right"/>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810"/>
      <w:docPartObj>
        <w:docPartGallery w:val="Page Numbers (Bottom of Page)"/>
        <w:docPartUnique/>
      </w:docPartObj>
    </w:sdtPr>
    <w:sdtContent>
      <w:p w:rsidR="007602FC" w:rsidRPr="002D7F22" w:rsidRDefault="007602FC" w:rsidP="005A2E70">
        <w:pPr>
          <w:pStyle w:val="af1"/>
          <w:jc w:val="right"/>
        </w:pPr>
        <w:r>
          <w:rPr>
            <w:noProof/>
          </w:rPr>
          <w:fldChar w:fldCharType="begin"/>
        </w:r>
        <w:r>
          <w:rPr>
            <w:noProof/>
          </w:rPr>
          <w:instrText xml:space="preserve"> PAGE   \* MERGEFORMAT </w:instrText>
        </w:r>
        <w:r>
          <w:rPr>
            <w:noProof/>
          </w:rPr>
          <w:fldChar w:fldCharType="separate"/>
        </w:r>
        <w:r>
          <w:rPr>
            <w:noProof/>
          </w:rPr>
          <w:t>56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6A5" w:rsidRDefault="000036A5">
      <w:r>
        <w:separator/>
      </w:r>
    </w:p>
  </w:footnote>
  <w:footnote w:type="continuationSeparator" w:id="1">
    <w:p w:rsidR="000036A5" w:rsidRDefault="00003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
    <w:nsid w:val="14873342"/>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9">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11">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DD11F3"/>
    <w:multiLevelType w:val="singleLevel"/>
    <w:tmpl w:val="00000002"/>
    <w:lvl w:ilvl="0">
      <w:start w:val="1"/>
      <w:numFmt w:val="decimal"/>
      <w:lvlText w:val="%1."/>
      <w:lvlJc w:val="left"/>
      <w:pPr>
        <w:tabs>
          <w:tab w:val="num" w:pos="0"/>
        </w:tabs>
        <w:ind w:left="1698" w:hanging="990"/>
      </w:pPr>
      <w:rPr>
        <w:rFonts w:cs="Times New Roman"/>
      </w:rPr>
    </w:lvl>
  </w:abstractNum>
  <w:abstractNum w:abstractNumId="16">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4C6BFE"/>
    <w:multiLevelType w:val="singleLevel"/>
    <w:tmpl w:val="00000002"/>
    <w:lvl w:ilvl="0">
      <w:start w:val="1"/>
      <w:numFmt w:val="decimal"/>
      <w:lvlText w:val="%1."/>
      <w:lvlJc w:val="left"/>
      <w:pPr>
        <w:tabs>
          <w:tab w:val="num" w:pos="0"/>
        </w:tabs>
        <w:ind w:left="1698" w:hanging="990"/>
      </w:pPr>
      <w:rPr>
        <w:rFonts w:cs="Times New Roman"/>
      </w:rPr>
    </w:lvl>
  </w:abstractNum>
  <w:abstractNum w:abstractNumId="19">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23"/>
  </w:num>
  <w:num w:numId="9">
    <w:abstractNumId w:val="4"/>
  </w:num>
  <w:num w:numId="10">
    <w:abstractNumId w:val="3"/>
  </w:num>
  <w:num w:numId="11">
    <w:abstractNumId w:val="16"/>
  </w:num>
  <w:num w:numId="12">
    <w:abstractNumId w:val="9"/>
  </w:num>
  <w:num w:numId="13">
    <w:abstractNumId w:val="6"/>
  </w:num>
  <w:num w:numId="14">
    <w:abstractNumId w:val="13"/>
  </w:num>
  <w:num w:numId="15">
    <w:abstractNumId w:val="12"/>
  </w:num>
  <w:num w:numId="16">
    <w:abstractNumId w:val="19"/>
  </w:num>
  <w:num w:numId="17">
    <w:abstractNumId w:val="20"/>
  </w:num>
  <w:num w:numId="18">
    <w:abstractNumId w:val="17"/>
  </w:num>
  <w:num w:numId="19">
    <w:abstractNumId w:val="24"/>
  </w:num>
  <w:num w:numId="20">
    <w:abstractNumId w:val="22"/>
  </w:num>
  <w:num w:numId="21">
    <w:abstractNumId w:val="14"/>
  </w:num>
  <w:num w:numId="22">
    <w:abstractNumId w:val="15"/>
  </w:num>
  <w:num w:numId="23">
    <w:abstractNumId w:val="18"/>
  </w:num>
  <w:num w:numId="24">
    <w:abstractNumId w:val="21"/>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088E"/>
    <w:rsid w:val="000036A5"/>
    <w:rsid w:val="001D350D"/>
    <w:rsid w:val="002D66A5"/>
    <w:rsid w:val="00362DE7"/>
    <w:rsid w:val="00366AB5"/>
    <w:rsid w:val="00452442"/>
    <w:rsid w:val="0061697E"/>
    <w:rsid w:val="006E1FAF"/>
    <w:rsid w:val="006E7812"/>
    <w:rsid w:val="006F314D"/>
    <w:rsid w:val="007602FC"/>
    <w:rsid w:val="00871549"/>
    <w:rsid w:val="008F0A0E"/>
    <w:rsid w:val="00920DE0"/>
    <w:rsid w:val="00A06EEE"/>
    <w:rsid w:val="00A20A95"/>
    <w:rsid w:val="00A765B8"/>
    <w:rsid w:val="00A95D45"/>
    <w:rsid w:val="00B22996"/>
    <w:rsid w:val="00B358B4"/>
    <w:rsid w:val="00D05A36"/>
    <w:rsid w:val="00D2053C"/>
    <w:rsid w:val="00D74CEC"/>
    <w:rsid w:val="00DD4F8D"/>
    <w:rsid w:val="00DE3E1C"/>
    <w:rsid w:val="00DF088E"/>
    <w:rsid w:val="00E033E9"/>
    <w:rsid w:val="00E35421"/>
    <w:rsid w:val="00E7099F"/>
    <w:rsid w:val="00EF324A"/>
    <w:rsid w:val="00F666B2"/>
    <w:rsid w:val="00F93DCA"/>
    <w:rsid w:val="00FE2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F314D"/>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6F314D"/>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6F314D"/>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6F314D"/>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6F314D"/>
    <w:pPr>
      <w:keepNext/>
      <w:spacing w:before="240" w:after="60"/>
      <w:outlineLvl w:val="3"/>
    </w:pPr>
    <w:rPr>
      <w:b/>
      <w:bCs/>
      <w:sz w:val="28"/>
      <w:szCs w:val="28"/>
    </w:rPr>
  </w:style>
  <w:style w:type="paragraph" w:styleId="5">
    <w:name w:val="heading 5"/>
    <w:basedOn w:val="a2"/>
    <w:next w:val="a2"/>
    <w:link w:val="50"/>
    <w:unhideWhenUsed/>
    <w:qFormat/>
    <w:rsid w:val="006F314D"/>
    <w:pPr>
      <w:spacing w:before="240" w:after="60"/>
      <w:outlineLvl w:val="4"/>
    </w:pPr>
    <w:rPr>
      <w:b/>
      <w:bCs/>
      <w:i/>
      <w:iCs/>
      <w:sz w:val="26"/>
      <w:szCs w:val="26"/>
    </w:rPr>
  </w:style>
  <w:style w:type="paragraph" w:styleId="6">
    <w:name w:val="heading 6"/>
    <w:basedOn w:val="a2"/>
    <w:next w:val="a2"/>
    <w:link w:val="60"/>
    <w:unhideWhenUsed/>
    <w:qFormat/>
    <w:rsid w:val="006F314D"/>
    <w:pPr>
      <w:spacing w:before="240" w:after="60"/>
      <w:outlineLvl w:val="5"/>
    </w:pPr>
    <w:rPr>
      <w:b/>
      <w:bCs/>
      <w:sz w:val="22"/>
      <w:szCs w:val="22"/>
    </w:rPr>
  </w:style>
  <w:style w:type="paragraph" w:styleId="7">
    <w:name w:val="heading 7"/>
    <w:basedOn w:val="a2"/>
    <w:next w:val="a2"/>
    <w:link w:val="70"/>
    <w:unhideWhenUsed/>
    <w:qFormat/>
    <w:rsid w:val="006F314D"/>
    <w:pPr>
      <w:spacing w:before="240" w:after="60"/>
      <w:outlineLvl w:val="6"/>
    </w:pPr>
    <w:rPr>
      <w:sz w:val="24"/>
      <w:szCs w:val="24"/>
    </w:rPr>
  </w:style>
  <w:style w:type="paragraph" w:styleId="8">
    <w:name w:val="heading 8"/>
    <w:basedOn w:val="a2"/>
    <w:next w:val="a2"/>
    <w:link w:val="80"/>
    <w:unhideWhenUsed/>
    <w:qFormat/>
    <w:rsid w:val="006F314D"/>
    <w:pPr>
      <w:spacing w:before="240" w:after="60"/>
      <w:outlineLvl w:val="7"/>
    </w:pPr>
    <w:rPr>
      <w:i/>
      <w:iCs/>
      <w:sz w:val="24"/>
      <w:szCs w:val="24"/>
    </w:rPr>
  </w:style>
  <w:style w:type="paragraph" w:styleId="9">
    <w:name w:val="heading 9"/>
    <w:basedOn w:val="a2"/>
    <w:next w:val="a2"/>
    <w:link w:val="90"/>
    <w:semiHidden/>
    <w:unhideWhenUsed/>
    <w:qFormat/>
    <w:rsid w:val="006F314D"/>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6F314D"/>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6F314D"/>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6F314D"/>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6F3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6F3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314D"/>
    <w:rPr>
      <w:rFonts w:ascii="Times New Roman" w:eastAsia="Times New Roman" w:hAnsi="Times New Roman" w:cs="Times New Roman"/>
      <w:b/>
      <w:bCs/>
      <w:lang w:eastAsia="ru-RU"/>
    </w:rPr>
  </w:style>
  <w:style w:type="character" w:customStyle="1" w:styleId="70">
    <w:name w:val="Заголовок 7 Знак"/>
    <w:basedOn w:val="a3"/>
    <w:link w:val="7"/>
    <w:rsid w:val="006F314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3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6F314D"/>
    <w:rPr>
      <w:rFonts w:ascii="Times New Roman" w:eastAsia="Times New Roman" w:hAnsi="Times New Roman" w:cs="Times New Roman"/>
      <w:sz w:val="28"/>
      <w:szCs w:val="24"/>
      <w:lang w:eastAsia="ru-RU"/>
    </w:rPr>
  </w:style>
  <w:style w:type="paragraph" w:styleId="2">
    <w:name w:val="List 2"/>
    <w:basedOn w:val="a2"/>
    <w:rsid w:val="006F314D"/>
    <w:pPr>
      <w:numPr>
        <w:ilvl w:val="1"/>
        <w:numId w:val="1"/>
      </w:numPr>
      <w:jc w:val="both"/>
    </w:pPr>
    <w:rPr>
      <w:sz w:val="28"/>
      <w:szCs w:val="28"/>
    </w:rPr>
  </w:style>
  <w:style w:type="paragraph" w:styleId="30">
    <w:name w:val="List 3"/>
    <w:basedOn w:val="a2"/>
    <w:rsid w:val="006F314D"/>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6F314D"/>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6F314D"/>
    <w:rPr>
      <w:rFonts w:ascii="Times New Roman" w:eastAsia="Times New Roman" w:hAnsi="Times New Roman" w:cs="Times New Roman"/>
      <w:sz w:val="28"/>
      <w:szCs w:val="28"/>
      <w:lang w:eastAsia="ru-RU"/>
    </w:rPr>
  </w:style>
  <w:style w:type="paragraph" w:styleId="a8">
    <w:name w:val="Title"/>
    <w:basedOn w:val="a2"/>
    <w:link w:val="a9"/>
    <w:qFormat/>
    <w:rsid w:val="006F314D"/>
    <w:pPr>
      <w:jc w:val="center"/>
    </w:pPr>
    <w:rPr>
      <w:b/>
      <w:bCs/>
      <w:sz w:val="28"/>
      <w:szCs w:val="28"/>
    </w:rPr>
  </w:style>
  <w:style w:type="character" w:customStyle="1" w:styleId="a9">
    <w:name w:val="Название Знак"/>
    <w:basedOn w:val="a3"/>
    <w:link w:val="a8"/>
    <w:rsid w:val="006F314D"/>
    <w:rPr>
      <w:rFonts w:ascii="Times New Roman" w:eastAsia="Times New Roman" w:hAnsi="Times New Roman" w:cs="Times New Roman"/>
      <w:b/>
      <w:bCs/>
      <w:sz w:val="28"/>
      <w:szCs w:val="28"/>
      <w:lang w:eastAsia="ru-RU"/>
    </w:rPr>
  </w:style>
  <w:style w:type="paragraph" w:styleId="aa">
    <w:name w:val="No Spacing"/>
    <w:link w:val="ab"/>
    <w:qFormat/>
    <w:rsid w:val="006F314D"/>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6F31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6F31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6F314D"/>
  </w:style>
  <w:style w:type="table" w:customStyle="1" w:styleId="12">
    <w:name w:val="Сетка таблицы1"/>
    <w:basedOn w:val="a4"/>
    <w:next w:val="ac"/>
    <w:uiPriority w:val="59"/>
    <w:rsid w:val="006F31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6F31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F31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F314D"/>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6F314D"/>
    <w:rPr>
      <w:rFonts w:ascii="Tahoma" w:eastAsia="Calibri" w:hAnsi="Tahoma"/>
      <w:sz w:val="16"/>
      <w:szCs w:val="16"/>
      <w:lang w:eastAsia="en-US"/>
    </w:rPr>
  </w:style>
  <w:style w:type="character" w:customStyle="1" w:styleId="ae">
    <w:name w:val="Текст выноски Знак"/>
    <w:basedOn w:val="a3"/>
    <w:link w:val="ad"/>
    <w:semiHidden/>
    <w:rsid w:val="006F314D"/>
    <w:rPr>
      <w:rFonts w:ascii="Tahoma" w:eastAsia="Calibri" w:hAnsi="Tahoma" w:cs="Times New Roman"/>
      <w:sz w:val="16"/>
      <w:szCs w:val="16"/>
    </w:rPr>
  </w:style>
  <w:style w:type="paragraph" w:styleId="af">
    <w:name w:val="header"/>
    <w:basedOn w:val="a2"/>
    <w:link w:val="af0"/>
    <w:unhideWhenUsed/>
    <w:rsid w:val="006F314D"/>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6F314D"/>
    <w:rPr>
      <w:rFonts w:ascii="Calibri" w:eastAsia="Calibri" w:hAnsi="Calibri" w:cs="Times New Roman"/>
    </w:rPr>
  </w:style>
  <w:style w:type="paragraph" w:styleId="af1">
    <w:name w:val="footer"/>
    <w:basedOn w:val="a2"/>
    <w:link w:val="af2"/>
    <w:uiPriority w:val="99"/>
    <w:unhideWhenUsed/>
    <w:rsid w:val="006F314D"/>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uiPriority w:val="99"/>
    <w:rsid w:val="006F314D"/>
    <w:rPr>
      <w:rFonts w:ascii="Calibri" w:eastAsia="Calibri" w:hAnsi="Calibri" w:cs="Times New Roman"/>
    </w:rPr>
  </w:style>
  <w:style w:type="paragraph" w:styleId="af3">
    <w:name w:val="footnote text"/>
    <w:basedOn w:val="a2"/>
    <w:link w:val="af4"/>
    <w:semiHidden/>
    <w:unhideWhenUsed/>
    <w:rsid w:val="006F314D"/>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6F314D"/>
    <w:rPr>
      <w:rFonts w:ascii="Calibri" w:eastAsia="Calibri" w:hAnsi="Calibri" w:cs="Times New Roman"/>
      <w:sz w:val="20"/>
      <w:szCs w:val="20"/>
    </w:rPr>
  </w:style>
  <w:style w:type="character" w:styleId="af5">
    <w:name w:val="footnote reference"/>
    <w:semiHidden/>
    <w:unhideWhenUsed/>
    <w:rsid w:val="006F314D"/>
    <w:rPr>
      <w:vertAlign w:val="superscript"/>
    </w:rPr>
  </w:style>
  <w:style w:type="paragraph" w:customStyle="1" w:styleId="af6">
    <w:name w:val="Знак Знак Знак Знак"/>
    <w:basedOn w:val="a2"/>
    <w:rsid w:val="006F314D"/>
    <w:pPr>
      <w:spacing w:after="160" w:line="240" w:lineRule="exact"/>
    </w:pPr>
    <w:rPr>
      <w:rFonts w:eastAsia="Calibri"/>
      <w:lang w:eastAsia="zh-CN"/>
    </w:rPr>
  </w:style>
  <w:style w:type="character" w:styleId="af7">
    <w:name w:val="Hyperlink"/>
    <w:uiPriority w:val="99"/>
    <w:unhideWhenUsed/>
    <w:rsid w:val="006F314D"/>
    <w:rPr>
      <w:color w:val="0000FF"/>
      <w:u w:val="single"/>
    </w:rPr>
  </w:style>
  <w:style w:type="paragraph" w:styleId="af8">
    <w:name w:val="List Paragraph"/>
    <w:basedOn w:val="a2"/>
    <w:link w:val="af9"/>
    <w:uiPriority w:val="34"/>
    <w:qFormat/>
    <w:rsid w:val="006F314D"/>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6F314D"/>
  </w:style>
  <w:style w:type="character" w:styleId="afa">
    <w:name w:val="FollowedHyperlink"/>
    <w:unhideWhenUsed/>
    <w:rsid w:val="006F314D"/>
    <w:rPr>
      <w:color w:val="800080"/>
      <w:u w:val="single"/>
    </w:rPr>
  </w:style>
  <w:style w:type="character" w:styleId="afb">
    <w:name w:val="Emphasis"/>
    <w:qFormat/>
    <w:rsid w:val="006F314D"/>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6F314D"/>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6F3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6F314D"/>
    <w:rPr>
      <w:rFonts w:ascii="Courier New" w:eastAsia="Times New Roman" w:hAnsi="Courier New" w:cs="Courier New"/>
      <w:sz w:val="20"/>
      <w:szCs w:val="20"/>
      <w:lang w:eastAsia="ru-RU"/>
    </w:rPr>
  </w:style>
  <w:style w:type="paragraph" w:styleId="afc">
    <w:name w:val="Normal (Web)"/>
    <w:basedOn w:val="a2"/>
    <w:uiPriority w:val="99"/>
    <w:unhideWhenUsed/>
    <w:rsid w:val="006F314D"/>
    <w:pPr>
      <w:spacing w:before="100" w:beforeAutospacing="1" w:after="100" w:afterAutospacing="1"/>
    </w:pPr>
    <w:rPr>
      <w:color w:val="122B62"/>
      <w:sz w:val="24"/>
      <w:szCs w:val="24"/>
    </w:rPr>
  </w:style>
  <w:style w:type="paragraph" w:styleId="13">
    <w:name w:val="index 1"/>
    <w:basedOn w:val="a2"/>
    <w:next w:val="a2"/>
    <w:autoRedefine/>
    <w:semiHidden/>
    <w:unhideWhenUsed/>
    <w:rsid w:val="006F314D"/>
    <w:pPr>
      <w:ind w:left="260" w:hanging="260"/>
      <w:jc w:val="both"/>
    </w:pPr>
    <w:rPr>
      <w:sz w:val="26"/>
    </w:rPr>
  </w:style>
  <w:style w:type="paragraph" w:styleId="14">
    <w:name w:val="toc 1"/>
    <w:basedOn w:val="a2"/>
    <w:next w:val="a2"/>
    <w:autoRedefine/>
    <w:uiPriority w:val="39"/>
    <w:unhideWhenUsed/>
    <w:qFormat/>
    <w:rsid w:val="006F314D"/>
    <w:pPr>
      <w:spacing w:before="120" w:after="60"/>
      <w:ind w:firstLine="720"/>
      <w:jc w:val="both"/>
    </w:pPr>
    <w:rPr>
      <w:sz w:val="26"/>
    </w:rPr>
  </w:style>
  <w:style w:type="paragraph" w:styleId="23">
    <w:name w:val="toc 2"/>
    <w:basedOn w:val="14"/>
    <w:autoRedefine/>
    <w:uiPriority w:val="39"/>
    <w:unhideWhenUsed/>
    <w:qFormat/>
    <w:rsid w:val="006F314D"/>
    <w:pPr>
      <w:keepLines/>
      <w:tabs>
        <w:tab w:val="right" w:leader="dot" w:pos="9639"/>
      </w:tabs>
      <w:spacing w:before="60" w:after="0"/>
      <w:ind w:left="851" w:right="567" w:hanging="284"/>
    </w:pPr>
    <w:rPr>
      <w:b/>
      <w:sz w:val="24"/>
    </w:rPr>
  </w:style>
  <w:style w:type="paragraph" w:styleId="afd">
    <w:name w:val="Normal Indent"/>
    <w:basedOn w:val="a2"/>
    <w:semiHidden/>
    <w:unhideWhenUsed/>
    <w:rsid w:val="006F314D"/>
    <w:pPr>
      <w:ind w:left="709"/>
      <w:jc w:val="both"/>
    </w:pPr>
    <w:rPr>
      <w:rFonts w:ascii="Arial" w:hAnsi="Arial"/>
      <w:sz w:val="22"/>
    </w:rPr>
  </w:style>
  <w:style w:type="paragraph" w:styleId="afe">
    <w:name w:val="index heading"/>
    <w:basedOn w:val="a2"/>
    <w:next w:val="13"/>
    <w:semiHidden/>
    <w:unhideWhenUsed/>
    <w:rsid w:val="006F314D"/>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6F314D"/>
    <w:pPr>
      <w:widowControl w:val="0"/>
      <w:adjustRightInd w:val="0"/>
      <w:jc w:val="both"/>
    </w:pPr>
    <w:rPr>
      <w:bCs/>
      <w:sz w:val="24"/>
      <w:szCs w:val="24"/>
    </w:rPr>
  </w:style>
  <w:style w:type="paragraph" w:styleId="aff0">
    <w:name w:val="endnote text"/>
    <w:basedOn w:val="a2"/>
    <w:link w:val="15"/>
    <w:semiHidden/>
    <w:unhideWhenUsed/>
    <w:rsid w:val="006F314D"/>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6F314D"/>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6F314D"/>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6F314D"/>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6F314D"/>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6F314D"/>
    <w:pPr>
      <w:spacing w:line="360" w:lineRule="auto"/>
      <w:jc w:val="both"/>
    </w:pPr>
    <w:rPr>
      <w:sz w:val="24"/>
      <w:szCs w:val="24"/>
    </w:rPr>
  </w:style>
  <w:style w:type="paragraph" w:styleId="a0">
    <w:name w:val="List Number"/>
    <w:basedOn w:val="a6"/>
    <w:semiHidden/>
    <w:unhideWhenUsed/>
    <w:rsid w:val="006F314D"/>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6F314D"/>
    <w:pPr>
      <w:ind w:left="2520"/>
    </w:pPr>
  </w:style>
  <w:style w:type="paragraph" w:styleId="51">
    <w:name w:val="List 5"/>
    <w:basedOn w:val="aff4"/>
    <w:semiHidden/>
    <w:unhideWhenUsed/>
    <w:rsid w:val="006F314D"/>
    <w:pPr>
      <w:ind w:left="2880"/>
    </w:pPr>
  </w:style>
  <w:style w:type="paragraph" w:styleId="24">
    <w:name w:val="List Bullet 2"/>
    <w:aliases w:val="СТАТПеречень"/>
    <w:basedOn w:val="a2"/>
    <w:autoRedefine/>
    <w:semiHidden/>
    <w:unhideWhenUsed/>
    <w:rsid w:val="006F314D"/>
    <w:pPr>
      <w:tabs>
        <w:tab w:val="num" w:pos="1980"/>
      </w:tabs>
      <w:spacing w:before="120" w:after="120"/>
      <w:ind w:left="1980" w:hanging="360"/>
    </w:pPr>
    <w:rPr>
      <w:sz w:val="24"/>
      <w:szCs w:val="24"/>
    </w:rPr>
  </w:style>
  <w:style w:type="paragraph" w:styleId="32">
    <w:name w:val="List Bullet 3"/>
    <w:basedOn w:val="a2"/>
    <w:autoRedefine/>
    <w:semiHidden/>
    <w:unhideWhenUsed/>
    <w:rsid w:val="006F314D"/>
    <w:pPr>
      <w:tabs>
        <w:tab w:val="num" w:pos="1492"/>
      </w:tabs>
      <w:spacing w:after="80"/>
      <w:ind w:left="1492" w:hanging="360"/>
      <w:jc w:val="both"/>
    </w:pPr>
    <w:rPr>
      <w:sz w:val="24"/>
    </w:rPr>
  </w:style>
  <w:style w:type="paragraph" w:styleId="42">
    <w:name w:val="List Bullet 4"/>
    <w:basedOn w:val="a2"/>
    <w:semiHidden/>
    <w:unhideWhenUsed/>
    <w:rsid w:val="006F314D"/>
    <w:pPr>
      <w:ind w:left="1080" w:hanging="720"/>
    </w:pPr>
    <w:rPr>
      <w:sz w:val="24"/>
      <w:szCs w:val="24"/>
    </w:rPr>
  </w:style>
  <w:style w:type="paragraph" w:styleId="52">
    <w:name w:val="List Bullet 5"/>
    <w:basedOn w:val="aff5"/>
    <w:autoRedefine/>
    <w:semiHidden/>
    <w:unhideWhenUsed/>
    <w:rsid w:val="006F314D"/>
    <w:pPr>
      <w:tabs>
        <w:tab w:val="left" w:pos="1800"/>
      </w:tabs>
      <w:spacing w:line="240" w:lineRule="auto"/>
    </w:pPr>
    <w:rPr>
      <w:spacing w:val="-5"/>
      <w:lang w:eastAsia="en-US"/>
    </w:rPr>
  </w:style>
  <w:style w:type="paragraph" w:styleId="25">
    <w:name w:val="List Number 2"/>
    <w:basedOn w:val="a0"/>
    <w:semiHidden/>
    <w:unhideWhenUsed/>
    <w:rsid w:val="006F314D"/>
    <w:pPr>
      <w:tabs>
        <w:tab w:val="clear" w:pos="425"/>
        <w:tab w:val="num" w:pos="851"/>
      </w:tabs>
      <w:ind w:left="850"/>
    </w:pPr>
  </w:style>
  <w:style w:type="paragraph" w:styleId="33">
    <w:name w:val="List Number 3"/>
    <w:basedOn w:val="a0"/>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6F314D"/>
    <w:rPr>
      <w:rFonts w:ascii="Times New Roman" w:eastAsia="Times New Roman" w:hAnsi="Times New Roman"/>
      <w:sz w:val="24"/>
      <w:szCs w:val="24"/>
    </w:rPr>
  </w:style>
  <w:style w:type="paragraph" w:styleId="aff6">
    <w:name w:val="Body Text Indent"/>
    <w:basedOn w:val="a2"/>
    <w:link w:val="aff7"/>
    <w:unhideWhenUsed/>
    <w:rsid w:val="006F314D"/>
    <w:pPr>
      <w:ind w:left="360"/>
      <w:jc w:val="both"/>
    </w:pPr>
    <w:rPr>
      <w:sz w:val="28"/>
      <w:szCs w:val="24"/>
    </w:rPr>
  </w:style>
  <w:style w:type="character" w:customStyle="1" w:styleId="aff7">
    <w:name w:val="Основной текст с отступом Знак"/>
    <w:basedOn w:val="a3"/>
    <w:link w:val="aff6"/>
    <w:rsid w:val="006F314D"/>
    <w:rPr>
      <w:rFonts w:ascii="Times New Roman" w:eastAsia="Times New Roman" w:hAnsi="Times New Roman" w:cs="Times New Roman"/>
      <w:sz w:val="28"/>
      <w:szCs w:val="24"/>
      <w:lang w:eastAsia="ru-RU"/>
    </w:rPr>
  </w:style>
  <w:style w:type="paragraph" w:styleId="aff8">
    <w:name w:val="List Continue"/>
    <w:basedOn w:val="aff4"/>
    <w:semiHidden/>
    <w:unhideWhenUsed/>
    <w:rsid w:val="006F314D"/>
    <w:pPr>
      <w:ind w:firstLine="0"/>
    </w:pPr>
  </w:style>
  <w:style w:type="paragraph" w:styleId="26">
    <w:name w:val="List Continue 2"/>
    <w:basedOn w:val="aff8"/>
    <w:semiHidden/>
    <w:unhideWhenUsed/>
    <w:rsid w:val="006F314D"/>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6F314D"/>
    <w:pPr>
      <w:spacing w:before="0" w:after="240" w:line="240" w:lineRule="atLeast"/>
      <w:ind w:left="2520"/>
    </w:pPr>
    <w:rPr>
      <w:sz w:val="20"/>
      <w:szCs w:val="20"/>
      <w:lang w:val="en-US"/>
    </w:rPr>
  </w:style>
  <w:style w:type="paragraph" w:styleId="44">
    <w:name w:val="List Continue 4"/>
    <w:basedOn w:val="aff8"/>
    <w:semiHidden/>
    <w:unhideWhenUsed/>
    <w:rsid w:val="006F314D"/>
    <w:pPr>
      <w:spacing w:before="0" w:after="240" w:line="240" w:lineRule="atLeast"/>
      <w:ind w:left="2880"/>
    </w:pPr>
    <w:rPr>
      <w:sz w:val="20"/>
      <w:szCs w:val="20"/>
      <w:lang w:val="en-US"/>
    </w:rPr>
  </w:style>
  <w:style w:type="paragraph" w:styleId="54">
    <w:name w:val="List Continue 5"/>
    <w:basedOn w:val="aff8"/>
    <w:semiHidden/>
    <w:unhideWhenUsed/>
    <w:rsid w:val="006F314D"/>
    <w:pPr>
      <w:spacing w:before="0" w:after="240" w:line="240" w:lineRule="atLeast"/>
      <w:ind w:left="3240"/>
    </w:pPr>
    <w:rPr>
      <w:sz w:val="20"/>
      <w:szCs w:val="20"/>
      <w:lang w:val="en-US"/>
    </w:rPr>
  </w:style>
  <w:style w:type="paragraph" w:styleId="aff9">
    <w:name w:val="Message Header"/>
    <w:basedOn w:val="a2"/>
    <w:link w:val="17"/>
    <w:semiHidden/>
    <w:unhideWhenUsed/>
    <w:rsid w:val="006F314D"/>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6F314D"/>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6F314D"/>
    <w:pPr>
      <w:ind w:firstLine="600"/>
    </w:pPr>
    <w:rPr>
      <w:rFonts w:ascii="Arial" w:hAnsi="Arial" w:cs="Arial"/>
      <w:bCs/>
      <w:sz w:val="24"/>
      <w:szCs w:val="24"/>
    </w:rPr>
  </w:style>
  <w:style w:type="character" w:customStyle="1" w:styleId="affc">
    <w:name w:val="Подзаголовок Знак"/>
    <w:basedOn w:val="a3"/>
    <w:rsid w:val="006F314D"/>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6F314D"/>
    <w:pPr>
      <w:spacing w:after="120" w:line="480" w:lineRule="auto"/>
    </w:pPr>
  </w:style>
  <w:style w:type="character" w:customStyle="1" w:styleId="28">
    <w:name w:val="Основной текст 2 Знак"/>
    <w:basedOn w:val="a3"/>
    <w:link w:val="27"/>
    <w:rsid w:val="006F314D"/>
    <w:rPr>
      <w:rFonts w:ascii="Times New Roman" w:eastAsia="Times New Roman" w:hAnsi="Times New Roman" w:cs="Times New Roman"/>
      <w:sz w:val="20"/>
      <w:szCs w:val="20"/>
      <w:lang w:eastAsia="ru-RU"/>
    </w:rPr>
  </w:style>
  <w:style w:type="paragraph" w:styleId="35">
    <w:name w:val="Body Text 3"/>
    <w:basedOn w:val="a2"/>
    <w:link w:val="36"/>
    <w:unhideWhenUsed/>
    <w:rsid w:val="006F314D"/>
    <w:pPr>
      <w:spacing w:after="120"/>
    </w:pPr>
    <w:rPr>
      <w:sz w:val="16"/>
      <w:szCs w:val="16"/>
      <w:lang w:val="en-US"/>
    </w:rPr>
  </w:style>
  <w:style w:type="character" w:customStyle="1" w:styleId="36">
    <w:name w:val="Основной текст 3 Знак"/>
    <w:basedOn w:val="a3"/>
    <w:link w:val="35"/>
    <w:rsid w:val="006F314D"/>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6F314D"/>
    <w:pPr>
      <w:widowControl w:val="0"/>
      <w:ind w:firstLine="720"/>
      <w:jc w:val="both"/>
    </w:pPr>
    <w:rPr>
      <w:sz w:val="24"/>
    </w:rPr>
  </w:style>
  <w:style w:type="character" w:customStyle="1" w:styleId="2a">
    <w:name w:val="Основной текст с отступом 2 Знак"/>
    <w:basedOn w:val="a3"/>
    <w:link w:val="29"/>
    <w:rsid w:val="006F314D"/>
    <w:rPr>
      <w:rFonts w:ascii="Times New Roman" w:eastAsia="Times New Roman" w:hAnsi="Times New Roman" w:cs="Times New Roman"/>
      <w:sz w:val="24"/>
      <w:szCs w:val="20"/>
      <w:lang w:eastAsia="ru-RU"/>
    </w:rPr>
  </w:style>
  <w:style w:type="paragraph" w:styleId="37">
    <w:name w:val="Body Text Indent 3"/>
    <w:basedOn w:val="a2"/>
    <w:link w:val="38"/>
    <w:unhideWhenUsed/>
    <w:rsid w:val="006F314D"/>
    <w:pPr>
      <w:widowControl w:val="0"/>
      <w:ind w:firstLine="720"/>
      <w:jc w:val="both"/>
    </w:pPr>
    <w:rPr>
      <w:color w:val="000000"/>
      <w:sz w:val="28"/>
      <w:szCs w:val="28"/>
    </w:rPr>
  </w:style>
  <w:style w:type="character" w:customStyle="1" w:styleId="38">
    <w:name w:val="Основной текст с отступом 3 Знак"/>
    <w:basedOn w:val="a3"/>
    <w:link w:val="37"/>
    <w:rsid w:val="006F314D"/>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6F314D"/>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6F314D"/>
    <w:pPr>
      <w:tabs>
        <w:tab w:val="num" w:pos="1980"/>
      </w:tabs>
    </w:pPr>
    <w:rPr>
      <w:rFonts w:ascii="Courier New" w:hAnsi="Courier New" w:cs="Courier New"/>
    </w:rPr>
  </w:style>
  <w:style w:type="character" w:customStyle="1" w:styleId="affe">
    <w:name w:val="Текст Знак"/>
    <w:basedOn w:val="a3"/>
    <w:link w:val="affd"/>
    <w:semiHidden/>
    <w:rsid w:val="006F314D"/>
    <w:rPr>
      <w:rFonts w:ascii="Courier New" w:eastAsia="Times New Roman" w:hAnsi="Courier New" w:cs="Courier New"/>
      <w:sz w:val="20"/>
      <w:szCs w:val="20"/>
      <w:lang w:eastAsia="ru-RU"/>
    </w:rPr>
  </w:style>
  <w:style w:type="paragraph" w:customStyle="1" w:styleId="140">
    <w:name w:val="Стиль14"/>
    <w:basedOn w:val="a2"/>
    <w:rsid w:val="006F314D"/>
    <w:pPr>
      <w:spacing w:before="100" w:beforeAutospacing="1" w:after="100" w:afterAutospacing="1"/>
      <w:ind w:firstLine="720"/>
      <w:jc w:val="both"/>
    </w:pPr>
    <w:rPr>
      <w:sz w:val="28"/>
    </w:rPr>
  </w:style>
  <w:style w:type="paragraph" w:customStyle="1" w:styleId="afff">
    <w:name w:val="Стиль начало"/>
    <w:basedOn w:val="a2"/>
    <w:rsid w:val="006F314D"/>
    <w:pPr>
      <w:spacing w:line="264" w:lineRule="auto"/>
    </w:pPr>
    <w:rPr>
      <w:sz w:val="28"/>
    </w:rPr>
  </w:style>
  <w:style w:type="paragraph" w:customStyle="1" w:styleId="ConsNormal">
    <w:name w:val="ConsNormal"/>
    <w:rsid w:val="006F314D"/>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6F314D"/>
    <w:pPr>
      <w:spacing w:line="264" w:lineRule="auto"/>
      <w:ind w:left="4820"/>
    </w:pPr>
    <w:rPr>
      <w:sz w:val="28"/>
    </w:rPr>
  </w:style>
  <w:style w:type="paragraph" w:customStyle="1" w:styleId="StyleHeading2">
    <w:name w:val="Style Heading 2"/>
    <w:aliases w:val="Статья документа + 14 pt First line:  063 cm Lin..."/>
    <w:basedOn w:val="20"/>
    <w:rsid w:val="006F314D"/>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6F314D"/>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6F314D"/>
    <w:pPr>
      <w:spacing w:before="120" w:after="120"/>
      <w:ind w:firstLine="0"/>
      <w:jc w:val="center"/>
    </w:pPr>
    <w:rPr>
      <w:i/>
      <w:iCs/>
      <w:sz w:val="32"/>
      <w:u w:val="single"/>
    </w:rPr>
  </w:style>
  <w:style w:type="paragraph" w:customStyle="1" w:styleId="CharChar">
    <w:name w:val="Char Char"/>
    <w:basedOn w:val="a2"/>
    <w:rsid w:val="006F314D"/>
    <w:pPr>
      <w:spacing w:after="160" w:line="240" w:lineRule="exact"/>
    </w:pPr>
    <w:rPr>
      <w:rFonts w:ascii="Verdana" w:hAnsi="Verdana" w:cs="Verdana"/>
      <w:lang w:val="en-US" w:eastAsia="en-US"/>
    </w:rPr>
  </w:style>
  <w:style w:type="paragraph" w:customStyle="1" w:styleId="StyleBodyTextCentered">
    <w:name w:val="Style Body Text + Centered"/>
    <w:basedOn w:val="a6"/>
    <w:rsid w:val="006F314D"/>
    <w:pPr>
      <w:tabs>
        <w:tab w:val="num" w:pos="1107"/>
      </w:tabs>
      <w:spacing w:before="120" w:after="120"/>
      <w:ind w:firstLine="709"/>
      <w:jc w:val="center"/>
    </w:pPr>
    <w:rPr>
      <w:sz w:val="24"/>
      <w:szCs w:val="24"/>
    </w:rPr>
  </w:style>
  <w:style w:type="paragraph" w:customStyle="1" w:styleId="Heading11">
    <w:name w:val="Heading 11"/>
    <w:basedOn w:val="a2"/>
    <w:rsid w:val="006F314D"/>
    <w:rPr>
      <w:lang w:val="en-US"/>
    </w:rPr>
  </w:style>
  <w:style w:type="paragraph" w:customStyle="1" w:styleId="Heading31">
    <w:name w:val="Heading 31"/>
    <w:basedOn w:val="a2"/>
    <w:rsid w:val="006F314D"/>
    <w:rPr>
      <w:lang w:val="en-US"/>
    </w:rPr>
  </w:style>
  <w:style w:type="paragraph" w:customStyle="1" w:styleId="Heading41">
    <w:name w:val="Heading 41"/>
    <w:basedOn w:val="a2"/>
    <w:rsid w:val="006F314D"/>
    <w:rPr>
      <w:lang w:val="en-US"/>
    </w:rPr>
  </w:style>
  <w:style w:type="paragraph" w:customStyle="1" w:styleId="Heading51">
    <w:name w:val="Heading 51"/>
    <w:basedOn w:val="a2"/>
    <w:rsid w:val="006F314D"/>
    <w:rPr>
      <w:lang w:val="en-US"/>
    </w:rPr>
  </w:style>
  <w:style w:type="paragraph" w:customStyle="1" w:styleId="Heading61">
    <w:name w:val="Heading 61"/>
    <w:basedOn w:val="a2"/>
    <w:rsid w:val="006F314D"/>
    <w:rPr>
      <w:lang w:val="en-US"/>
    </w:rPr>
  </w:style>
  <w:style w:type="paragraph" w:customStyle="1" w:styleId="Heading71">
    <w:name w:val="Heading 71"/>
    <w:basedOn w:val="a2"/>
    <w:rsid w:val="006F314D"/>
    <w:rPr>
      <w:lang w:val="en-US"/>
    </w:rPr>
  </w:style>
  <w:style w:type="paragraph" w:customStyle="1" w:styleId="Heading81">
    <w:name w:val="Heading 81"/>
    <w:basedOn w:val="a2"/>
    <w:rsid w:val="006F314D"/>
    <w:rPr>
      <w:lang w:val="en-US"/>
    </w:rPr>
  </w:style>
  <w:style w:type="paragraph" w:customStyle="1" w:styleId="Heading91">
    <w:name w:val="Heading 91"/>
    <w:basedOn w:val="a2"/>
    <w:rsid w:val="006F314D"/>
    <w:rPr>
      <w:lang w:val="en-US"/>
    </w:rPr>
  </w:style>
  <w:style w:type="paragraph" w:customStyle="1" w:styleId="StyleCenteredFirstline0cm">
    <w:name w:val="Style Centered First line:  0 cm"/>
    <w:basedOn w:val="a2"/>
    <w:rsid w:val="006F314D"/>
    <w:pPr>
      <w:jc w:val="center"/>
    </w:pPr>
    <w:rPr>
      <w:sz w:val="24"/>
    </w:rPr>
  </w:style>
  <w:style w:type="paragraph" w:customStyle="1" w:styleId="FR1">
    <w:name w:val="FR1"/>
    <w:rsid w:val="006F314D"/>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6F314D"/>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6F314D"/>
    <w:pPr>
      <w:adjustRightInd w:val="0"/>
      <w:spacing w:before="120"/>
      <w:ind w:left="786" w:hanging="360"/>
    </w:pPr>
    <w:rPr>
      <w:color w:val="auto"/>
      <w:sz w:val="24"/>
      <w:szCs w:val="20"/>
    </w:rPr>
  </w:style>
  <w:style w:type="paragraph" w:customStyle="1" w:styleId="afff1">
    <w:name w:val="Знак Знак Знак"/>
    <w:basedOn w:val="a2"/>
    <w:rsid w:val="006F314D"/>
    <w:pPr>
      <w:spacing w:after="160" w:line="240" w:lineRule="exact"/>
    </w:pPr>
    <w:rPr>
      <w:rFonts w:eastAsia="Calibri"/>
      <w:lang w:eastAsia="zh-CN"/>
    </w:rPr>
  </w:style>
  <w:style w:type="paragraph" w:customStyle="1" w:styleId="ListNumberNoSpace">
    <w:name w:val="List Number NoSpace"/>
    <w:basedOn w:val="a0"/>
    <w:rsid w:val="006F314D"/>
    <w:pPr>
      <w:spacing w:after="0"/>
    </w:pPr>
  </w:style>
  <w:style w:type="paragraph" w:customStyle="1" w:styleId="ListBullet1Continue">
    <w:name w:val="List Bullet 1 Continue"/>
    <w:basedOn w:val="aff5"/>
    <w:rsid w:val="006F314D"/>
    <w:pPr>
      <w:keepNext/>
      <w:spacing w:after="120" w:line="270" w:lineRule="atLeast"/>
      <w:ind w:left="284" w:hanging="284"/>
      <w:jc w:val="left"/>
    </w:pPr>
    <w:rPr>
      <w:sz w:val="23"/>
      <w:szCs w:val="20"/>
      <w:u w:val="single"/>
    </w:rPr>
  </w:style>
  <w:style w:type="paragraph" w:customStyle="1" w:styleId="FrontPage1">
    <w:name w:val="FrontPage1"/>
    <w:basedOn w:val="a2"/>
    <w:next w:val="a6"/>
    <w:rsid w:val="006F314D"/>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6F314D"/>
    <w:pPr>
      <w:spacing w:line="400" w:lineRule="exact"/>
    </w:pPr>
    <w:rPr>
      <w:rFonts w:ascii="TrueHelveticaBlack" w:hAnsi="TrueHelveticaBlack"/>
      <w:sz w:val="36"/>
    </w:rPr>
  </w:style>
  <w:style w:type="paragraph" w:customStyle="1" w:styleId="FrontPage3">
    <w:name w:val="FrontPage3"/>
    <w:basedOn w:val="FrontPage1"/>
    <w:next w:val="a1"/>
    <w:rsid w:val="006F314D"/>
    <w:pPr>
      <w:spacing w:before="160" w:after="0"/>
    </w:pPr>
    <w:rPr>
      <w:sz w:val="20"/>
    </w:rPr>
  </w:style>
  <w:style w:type="paragraph" w:customStyle="1" w:styleId="ContentsPage">
    <w:name w:val="ContentsPage"/>
    <w:basedOn w:val="a2"/>
    <w:next w:val="a6"/>
    <w:rsid w:val="006F314D"/>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6F314D"/>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6F314D"/>
    <w:pPr>
      <w:pageBreakBefore w:val="0"/>
      <w:spacing w:before="120" w:after="320"/>
    </w:pPr>
  </w:style>
  <w:style w:type="paragraph" w:customStyle="1" w:styleId="ListBulletNoSpace">
    <w:name w:val="List Bullet NoSpace"/>
    <w:basedOn w:val="aff5"/>
    <w:rsid w:val="006F314D"/>
    <w:pPr>
      <w:tabs>
        <w:tab w:val="left" w:pos="425"/>
      </w:tabs>
      <w:spacing w:line="270" w:lineRule="atLeast"/>
      <w:jc w:val="left"/>
    </w:pPr>
    <w:rPr>
      <w:sz w:val="23"/>
      <w:szCs w:val="20"/>
      <w:u w:val="single"/>
    </w:rPr>
  </w:style>
  <w:style w:type="paragraph" w:customStyle="1" w:styleId="source">
    <w:name w:val="source"/>
    <w:basedOn w:val="a6"/>
    <w:rsid w:val="006F314D"/>
    <w:pPr>
      <w:tabs>
        <w:tab w:val="num" w:pos="1107"/>
      </w:tabs>
      <w:spacing w:after="270" w:line="270" w:lineRule="atLeast"/>
      <w:jc w:val="left"/>
    </w:pPr>
    <w:rPr>
      <w:sz w:val="18"/>
      <w:szCs w:val="20"/>
      <w:lang w:val="en-US"/>
    </w:rPr>
  </w:style>
  <w:style w:type="paragraph" w:customStyle="1" w:styleId="Table">
    <w:name w:val="Table"/>
    <w:basedOn w:val="a2"/>
    <w:rsid w:val="006F314D"/>
    <w:pPr>
      <w:spacing w:before="60" w:after="60" w:line="220" w:lineRule="atLeast"/>
    </w:pPr>
    <w:rPr>
      <w:rFonts w:ascii="DaneHelveticaNeue" w:hAnsi="DaneHelveticaNeue"/>
      <w:sz w:val="18"/>
      <w:lang w:val="en-GB"/>
    </w:rPr>
  </w:style>
  <w:style w:type="paragraph" w:customStyle="1" w:styleId="MarginFrame">
    <w:name w:val="Margin Frame"/>
    <w:basedOn w:val="a2"/>
    <w:rsid w:val="006F314D"/>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6F314D"/>
    <w:pPr>
      <w:spacing w:before="140" w:after="140" w:line="250" w:lineRule="atLeast"/>
      <w:ind w:left="1276" w:hanging="1276"/>
    </w:pPr>
    <w:rPr>
      <w:i/>
      <w:sz w:val="21"/>
      <w:lang w:val="en-GB"/>
    </w:rPr>
  </w:style>
  <w:style w:type="paragraph" w:customStyle="1" w:styleId="HeaderEven">
    <w:name w:val="HeaderEven"/>
    <w:basedOn w:val="a2"/>
    <w:rsid w:val="006F314D"/>
    <w:pPr>
      <w:tabs>
        <w:tab w:val="right" w:pos="7371"/>
      </w:tabs>
      <w:spacing w:line="270" w:lineRule="atLeast"/>
      <w:ind w:left="-2268"/>
    </w:pPr>
    <w:rPr>
      <w:sz w:val="23"/>
      <w:lang w:val="en-GB"/>
    </w:rPr>
  </w:style>
  <w:style w:type="paragraph" w:customStyle="1" w:styleId="Appendix">
    <w:name w:val="Appendix"/>
    <w:basedOn w:val="a2"/>
    <w:next w:val="a6"/>
    <w:rsid w:val="006F314D"/>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6F314D"/>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6F314D"/>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6F314D"/>
    <w:pPr>
      <w:keepNext/>
      <w:keepLines/>
      <w:suppressAutoHyphens/>
      <w:jc w:val="center"/>
    </w:pPr>
    <w:rPr>
      <w:b/>
      <w:lang w:val="en-AU"/>
    </w:rPr>
  </w:style>
  <w:style w:type="paragraph" w:customStyle="1" w:styleId="Stylefortabletext">
    <w:name w:val="Style for table text"/>
    <w:basedOn w:val="a2"/>
    <w:rsid w:val="006F314D"/>
    <w:pPr>
      <w:suppressAutoHyphens/>
    </w:pPr>
  </w:style>
  <w:style w:type="paragraph" w:customStyle="1" w:styleId="CommentText1">
    <w:name w:val="Comment Text1"/>
    <w:basedOn w:val="a2"/>
    <w:rsid w:val="006F314D"/>
    <w:pPr>
      <w:spacing w:before="120" w:after="200"/>
    </w:pPr>
    <w:rPr>
      <w:bCs/>
    </w:rPr>
  </w:style>
  <w:style w:type="paragraph" w:customStyle="1" w:styleId="Picture">
    <w:name w:val="Picture"/>
    <w:basedOn w:val="a2"/>
    <w:next w:val="aff"/>
    <w:rsid w:val="006F314D"/>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6F314D"/>
    <w:pPr>
      <w:spacing w:before="120" w:line="240" w:lineRule="auto"/>
      <w:jc w:val="both"/>
    </w:pPr>
    <w:rPr>
      <w:b/>
      <w:bCs/>
      <w:spacing w:val="-5"/>
      <w:sz w:val="24"/>
      <w:lang w:eastAsia="en-US"/>
    </w:rPr>
  </w:style>
  <w:style w:type="paragraph" w:customStyle="1" w:styleId="Bullet1">
    <w:name w:val="Bullet1"/>
    <w:basedOn w:val="a2"/>
    <w:next w:val="a2"/>
    <w:rsid w:val="006F314D"/>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6F314D"/>
    <w:pPr>
      <w:tabs>
        <w:tab w:val="clear" w:pos="926"/>
        <w:tab w:val="num" w:pos="360"/>
        <w:tab w:val="num" w:pos="1209"/>
      </w:tabs>
      <w:ind w:left="1209"/>
    </w:pPr>
  </w:style>
  <w:style w:type="paragraph" w:customStyle="1" w:styleId="PartTitle">
    <w:name w:val="Part Title"/>
    <w:basedOn w:val="a2"/>
    <w:next w:val="a2"/>
    <w:rsid w:val="006F314D"/>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6F314D"/>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6F314D"/>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6F314D"/>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6F314D"/>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6F314D"/>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6F314D"/>
    <w:pPr>
      <w:tabs>
        <w:tab w:val="left" w:pos="720"/>
      </w:tabs>
      <w:spacing w:before="60" w:after="60"/>
      <w:ind w:left="720" w:hanging="360"/>
      <w:jc w:val="both"/>
    </w:pPr>
    <w:rPr>
      <w:sz w:val="24"/>
      <w:lang w:val="en-GB" w:eastAsia="fi-FI"/>
    </w:rPr>
  </w:style>
  <w:style w:type="paragraph" w:customStyle="1" w:styleId="opsomming2">
    <w:name w:val="opsomming 2"/>
    <w:basedOn w:val="a2"/>
    <w:rsid w:val="006F314D"/>
    <w:pPr>
      <w:ind w:left="1080" w:hanging="720"/>
    </w:pPr>
  </w:style>
  <w:style w:type="paragraph" w:customStyle="1" w:styleId="FooterLogo">
    <w:name w:val="FooterLogo"/>
    <w:basedOn w:val="a2"/>
    <w:next w:val="a2"/>
    <w:rsid w:val="006F314D"/>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6F314D"/>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6F314D"/>
    <w:pPr>
      <w:framePr w:wrap="around"/>
    </w:pPr>
  </w:style>
  <w:style w:type="paragraph" w:customStyle="1" w:styleId="afff2">
    <w:name w:val="Знак"/>
    <w:basedOn w:val="a2"/>
    <w:rsid w:val="006F314D"/>
    <w:rPr>
      <w:rFonts w:ascii="Verdana" w:hAnsi="Verdana" w:cs="Verdana"/>
      <w:lang w:val="en-US" w:eastAsia="en-US"/>
    </w:rPr>
  </w:style>
  <w:style w:type="character" w:customStyle="1" w:styleId="ConsPlusNormal0">
    <w:name w:val="ConsPlusNormal Знак"/>
    <w:link w:val="ConsPlusNormal"/>
    <w:uiPriority w:val="99"/>
    <w:locked/>
    <w:rsid w:val="006F314D"/>
    <w:rPr>
      <w:rFonts w:ascii="Arial" w:eastAsia="Times New Roman" w:hAnsi="Arial" w:cs="Arial"/>
      <w:sz w:val="20"/>
      <w:szCs w:val="20"/>
      <w:lang w:eastAsia="ru-RU"/>
    </w:rPr>
  </w:style>
  <w:style w:type="character" w:customStyle="1" w:styleId="BlockQuotationChar">
    <w:name w:val="Block Quotation Char"/>
    <w:link w:val="BlockQuotation"/>
    <w:locked/>
    <w:rsid w:val="006F314D"/>
    <w:rPr>
      <w:rFonts w:ascii="Arial Narrow" w:hAnsi="Arial Narrow"/>
      <w:spacing w:val="-5"/>
      <w:shd w:val="pct5" w:color="auto" w:fill="auto"/>
      <w:lang w:val="en-US"/>
    </w:rPr>
  </w:style>
  <w:style w:type="paragraph" w:customStyle="1" w:styleId="BlockQuotation">
    <w:name w:val="Block Quotation"/>
    <w:basedOn w:val="a2"/>
    <w:link w:val="BlockQuotationChar"/>
    <w:rsid w:val="006F314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6F314D"/>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6F314D"/>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6F314D"/>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6F314D"/>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6F314D"/>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6F314D"/>
  </w:style>
  <w:style w:type="paragraph" w:customStyle="1" w:styleId="HeaderBase">
    <w:name w:val="Header Base"/>
    <w:basedOn w:val="a2"/>
    <w:rsid w:val="006F314D"/>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6F314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6F314D"/>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6F314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6F314D"/>
    <w:pPr>
      <w:spacing w:line="240" w:lineRule="atLeast"/>
      <w:ind w:left="360" w:hanging="360"/>
    </w:pPr>
    <w:rPr>
      <w:rFonts w:ascii="Arial" w:hAnsi="Arial"/>
      <w:spacing w:val="-5"/>
      <w:sz w:val="18"/>
      <w:lang w:val="en-US" w:eastAsia="en-US"/>
    </w:rPr>
  </w:style>
  <w:style w:type="paragraph" w:customStyle="1" w:styleId="PartLabel">
    <w:name w:val="Part Label"/>
    <w:basedOn w:val="a2"/>
    <w:rsid w:val="006F314D"/>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6F314D"/>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6F314D"/>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6F314D"/>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6F314D"/>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6F314D"/>
    <w:pPr>
      <w:tabs>
        <w:tab w:val="right" w:leader="dot" w:pos="6480"/>
      </w:tabs>
      <w:spacing w:after="240" w:line="240" w:lineRule="atLeast"/>
    </w:pPr>
    <w:rPr>
      <w:rFonts w:ascii="Arial" w:hAnsi="Arial"/>
      <w:spacing w:val="-5"/>
      <w:lang w:val="en-US" w:eastAsia="en-US"/>
    </w:rPr>
  </w:style>
  <w:style w:type="paragraph" w:customStyle="1" w:styleId="Heading">
    <w:name w:val="Heading"/>
    <w:rsid w:val="006F314D"/>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6F31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6F314D"/>
    <w:pPr>
      <w:framePr w:wrap="around"/>
    </w:pPr>
    <w:rPr>
      <w:rFonts w:ascii="DaneHelveticaNeue" w:hAnsi="DaneHelveticaNeue"/>
      <w:sz w:val="16"/>
    </w:rPr>
  </w:style>
  <w:style w:type="paragraph" w:customStyle="1" w:styleId="CowiDate">
    <w:name w:val="CowiDate"/>
    <w:basedOn w:val="FrontPageFrame"/>
    <w:next w:val="FrontPageFrame"/>
    <w:rsid w:val="006F314D"/>
    <w:pPr>
      <w:framePr w:wrap="around"/>
    </w:pPr>
  </w:style>
  <w:style w:type="paragraph" w:customStyle="1" w:styleId="6-">
    <w:name w:val="6.Табл.-данные"/>
    <w:basedOn w:val="a2"/>
    <w:qFormat/>
    <w:rsid w:val="006F314D"/>
    <w:pPr>
      <w:widowControl w:val="0"/>
      <w:suppressAutoHyphens/>
      <w:ind w:left="57" w:right="57"/>
      <w:jc w:val="center"/>
    </w:pPr>
    <w:rPr>
      <w:sz w:val="24"/>
      <w:szCs w:val="24"/>
    </w:rPr>
  </w:style>
  <w:style w:type="paragraph" w:customStyle="1" w:styleId="Style1">
    <w:name w:val="Style1"/>
    <w:basedOn w:val="a2"/>
    <w:rsid w:val="006F314D"/>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6F314D"/>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6F314D"/>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6F314D"/>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6F314D"/>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6F314D"/>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6F314D"/>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6F314D"/>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6F314D"/>
    <w:pPr>
      <w:widowControl w:val="0"/>
      <w:spacing w:before="20"/>
      <w:ind w:left="283" w:right="57" w:hanging="170"/>
    </w:pPr>
    <w:rPr>
      <w:sz w:val="22"/>
    </w:rPr>
  </w:style>
  <w:style w:type="paragraph" w:customStyle="1" w:styleId="5-">
    <w:name w:val="5.Табл.-шапка"/>
    <w:basedOn w:val="6-1"/>
    <w:rsid w:val="006F314D"/>
    <w:pPr>
      <w:spacing w:before="0"/>
      <w:ind w:left="0" w:right="0" w:firstLine="0"/>
      <w:jc w:val="center"/>
    </w:pPr>
  </w:style>
  <w:style w:type="paragraph" w:customStyle="1" w:styleId="6-2">
    <w:name w:val="6.Табл.-2уровень"/>
    <w:basedOn w:val="6-1"/>
    <w:rsid w:val="006F314D"/>
    <w:pPr>
      <w:spacing w:before="0"/>
      <w:ind w:left="454"/>
    </w:pPr>
  </w:style>
  <w:style w:type="paragraph" w:customStyle="1" w:styleId="6-3">
    <w:name w:val="6.Табл.-3уровень"/>
    <w:basedOn w:val="6-1"/>
    <w:rsid w:val="006F314D"/>
    <w:pPr>
      <w:spacing w:before="0"/>
      <w:ind w:left="624"/>
    </w:pPr>
  </w:style>
  <w:style w:type="paragraph" w:customStyle="1" w:styleId="6-4">
    <w:name w:val="6.Табл.-4уровень"/>
    <w:basedOn w:val="6-1"/>
    <w:rsid w:val="006F314D"/>
    <w:pPr>
      <w:spacing w:before="0"/>
      <w:ind w:left="794"/>
    </w:pPr>
  </w:style>
  <w:style w:type="paragraph" w:customStyle="1" w:styleId="45">
    <w:name w:val="4.Пояснение к таблице"/>
    <w:basedOn w:val="6-1"/>
    <w:next w:val="5-"/>
    <w:rsid w:val="006F314D"/>
    <w:pPr>
      <w:suppressAutoHyphens/>
      <w:spacing w:before="60" w:after="60"/>
      <w:ind w:left="0" w:firstLine="0"/>
      <w:jc w:val="right"/>
    </w:pPr>
  </w:style>
  <w:style w:type="paragraph" w:customStyle="1" w:styleId="211">
    <w:name w:val="Основной текст с отступом 21"/>
    <w:basedOn w:val="a2"/>
    <w:rsid w:val="006F314D"/>
    <w:pPr>
      <w:spacing w:after="120" w:line="480" w:lineRule="auto"/>
      <w:ind w:left="283"/>
    </w:pPr>
    <w:rPr>
      <w:sz w:val="24"/>
      <w:szCs w:val="24"/>
      <w:lang w:eastAsia="zh-CN"/>
    </w:rPr>
  </w:style>
  <w:style w:type="paragraph" w:customStyle="1" w:styleId="S">
    <w:name w:val="S_Обычный жирный"/>
    <w:basedOn w:val="a2"/>
    <w:qFormat/>
    <w:rsid w:val="006F314D"/>
    <w:pPr>
      <w:ind w:firstLine="709"/>
      <w:jc w:val="both"/>
    </w:pPr>
    <w:rPr>
      <w:color w:val="000000"/>
      <w:sz w:val="28"/>
      <w:szCs w:val="24"/>
    </w:rPr>
  </w:style>
  <w:style w:type="paragraph" w:customStyle="1" w:styleId="Default">
    <w:name w:val="Default"/>
    <w:rsid w:val="006F31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6F314D"/>
    <w:pPr>
      <w:suppressAutoHyphens/>
      <w:spacing w:after="120"/>
      <w:ind w:firstLine="210"/>
      <w:jc w:val="left"/>
    </w:pPr>
    <w:rPr>
      <w:sz w:val="24"/>
      <w:szCs w:val="24"/>
      <w:lang w:eastAsia="ar-SA"/>
    </w:rPr>
  </w:style>
  <w:style w:type="paragraph" w:customStyle="1" w:styleId="2b">
    <w:name w:val="Название объекта2"/>
    <w:basedOn w:val="a2"/>
    <w:next w:val="a2"/>
    <w:rsid w:val="006F314D"/>
    <w:pPr>
      <w:suppressAutoHyphens/>
    </w:pPr>
    <w:rPr>
      <w:i/>
      <w:iCs/>
      <w:sz w:val="22"/>
      <w:szCs w:val="22"/>
      <w:lang w:eastAsia="ar-SA"/>
    </w:rPr>
  </w:style>
  <w:style w:type="paragraph" w:customStyle="1" w:styleId="2c">
    <w:name w:val="Красная строка2"/>
    <w:basedOn w:val="a6"/>
    <w:rsid w:val="006F314D"/>
    <w:pPr>
      <w:suppressAutoHyphens/>
      <w:spacing w:after="120"/>
      <w:ind w:firstLine="210"/>
      <w:jc w:val="left"/>
    </w:pPr>
    <w:rPr>
      <w:sz w:val="24"/>
      <w:szCs w:val="24"/>
      <w:lang w:eastAsia="ar-SA"/>
    </w:rPr>
  </w:style>
  <w:style w:type="paragraph" w:customStyle="1" w:styleId="220">
    <w:name w:val="Красная строка 22"/>
    <w:basedOn w:val="aff6"/>
    <w:rsid w:val="006F314D"/>
    <w:pPr>
      <w:suppressAutoHyphens/>
      <w:spacing w:after="120"/>
      <w:ind w:left="283" w:firstLine="210"/>
      <w:jc w:val="left"/>
    </w:pPr>
    <w:rPr>
      <w:sz w:val="24"/>
      <w:lang w:eastAsia="ar-SA"/>
    </w:rPr>
  </w:style>
  <w:style w:type="character" w:customStyle="1" w:styleId="afff3">
    <w:name w:val="Современный Знак"/>
    <w:link w:val="afff4"/>
    <w:locked/>
    <w:rsid w:val="006F314D"/>
    <w:rPr>
      <w:b/>
      <w:sz w:val="24"/>
      <w:lang w:eastAsia="ja-JP"/>
    </w:rPr>
  </w:style>
  <w:style w:type="paragraph" w:customStyle="1" w:styleId="afff4">
    <w:name w:val="Современный"/>
    <w:link w:val="afff3"/>
    <w:rsid w:val="006F314D"/>
    <w:pPr>
      <w:spacing w:after="0" w:line="240" w:lineRule="auto"/>
      <w:jc w:val="center"/>
    </w:pPr>
    <w:rPr>
      <w:b/>
      <w:sz w:val="24"/>
      <w:lang w:eastAsia="ja-JP"/>
    </w:rPr>
  </w:style>
  <w:style w:type="paragraph" w:customStyle="1" w:styleId="S1">
    <w:name w:val="S_Заголовок 1"/>
    <w:basedOn w:val="a2"/>
    <w:rsid w:val="006F314D"/>
    <w:pPr>
      <w:suppressAutoHyphens/>
      <w:ind w:left="787" w:hanging="720"/>
      <w:jc w:val="center"/>
    </w:pPr>
    <w:rPr>
      <w:caps/>
      <w:sz w:val="24"/>
      <w:szCs w:val="24"/>
      <w:lang w:eastAsia="ar-SA"/>
    </w:rPr>
  </w:style>
  <w:style w:type="paragraph" w:customStyle="1" w:styleId="310">
    <w:name w:val="Основной текст 31"/>
    <w:basedOn w:val="a2"/>
    <w:rsid w:val="006F314D"/>
    <w:rPr>
      <w:rFonts w:eastAsia="Calibri"/>
      <w:sz w:val="24"/>
      <w:szCs w:val="24"/>
    </w:rPr>
  </w:style>
  <w:style w:type="paragraph" w:customStyle="1" w:styleId="afff5">
    <w:name w:val="Содержимое таблицы"/>
    <w:basedOn w:val="a2"/>
    <w:rsid w:val="006F314D"/>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6F314D"/>
    <w:pPr>
      <w:spacing w:before="28" w:after="119" w:line="100" w:lineRule="atLeast"/>
    </w:pPr>
    <w:rPr>
      <w:kern w:val="2"/>
      <w:sz w:val="24"/>
      <w:szCs w:val="24"/>
      <w:lang w:eastAsia="ar-SA"/>
    </w:rPr>
  </w:style>
  <w:style w:type="character" w:styleId="afff6">
    <w:name w:val="line number"/>
    <w:semiHidden/>
    <w:unhideWhenUsed/>
    <w:rsid w:val="006F314D"/>
    <w:rPr>
      <w:sz w:val="18"/>
    </w:rPr>
  </w:style>
  <w:style w:type="character" w:styleId="afff7">
    <w:name w:val="endnote reference"/>
    <w:semiHidden/>
    <w:unhideWhenUsed/>
    <w:rsid w:val="006F314D"/>
    <w:rPr>
      <w:vertAlign w:val="superscript"/>
    </w:rPr>
  </w:style>
  <w:style w:type="character" w:customStyle="1" w:styleId="39">
    <w:name w:val="Знак Знак3"/>
    <w:rsid w:val="006F314D"/>
    <w:rPr>
      <w:b/>
      <w:bCs/>
      <w:sz w:val="28"/>
      <w:szCs w:val="28"/>
      <w:lang w:val="ru-RU" w:eastAsia="ru-RU" w:bidi="ar-SA"/>
    </w:rPr>
  </w:style>
  <w:style w:type="character" w:customStyle="1" w:styleId="2d">
    <w:name w:val="Знак Знак2"/>
    <w:rsid w:val="006F314D"/>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6F314D"/>
    <w:rPr>
      <w:rFonts w:ascii="Arial" w:eastAsia="Times New Roman" w:hAnsi="Arial" w:cs="Arial"/>
      <w:spacing w:val="-5"/>
      <w:sz w:val="16"/>
      <w:szCs w:val="20"/>
      <w:lang w:val="en-US"/>
    </w:rPr>
  </w:style>
  <w:style w:type="character" w:customStyle="1" w:styleId="1d">
    <w:name w:val="Название Знак1"/>
    <w:basedOn w:val="a3"/>
    <w:locked/>
    <w:rsid w:val="006F314D"/>
    <w:rPr>
      <w:rFonts w:ascii="Arial" w:eastAsia="Times New Roman" w:hAnsi="Arial" w:cs="Arial"/>
      <w:b/>
      <w:bCs/>
      <w:caps/>
      <w:kern w:val="32"/>
      <w:sz w:val="24"/>
      <w:szCs w:val="24"/>
    </w:rPr>
  </w:style>
  <w:style w:type="character" w:customStyle="1" w:styleId="17">
    <w:name w:val="Шапка Знак1"/>
    <w:basedOn w:val="a3"/>
    <w:link w:val="aff9"/>
    <w:semiHidden/>
    <w:locked/>
    <w:rsid w:val="006F314D"/>
    <w:rPr>
      <w:rFonts w:ascii="Arial" w:eastAsia="Times New Roman" w:hAnsi="Arial" w:cs="Arial"/>
      <w:szCs w:val="20"/>
      <w:lang w:val="en-US"/>
    </w:rPr>
  </w:style>
  <w:style w:type="character" w:customStyle="1" w:styleId="18">
    <w:name w:val="Подзаголовок Знак1"/>
    <w:basedOn w:val="a3"/>
    <w:link w:val="affb"/>
    <w:locked/>
    <w:rsid w:val="006F314D"/>
    <w:rPr>
      <w:rFonts w:ascii="Arial" w:eastAsia="Times New Roman" w:hAnsi="Arial" w:cs="Arial"/>
      <w:bCs/>
      <w:sz w:val="24"/>
      <w:szCs w:val="24"/>
      <w:lang w:eastAsia="ru-RU"/>
    </w:rPr>
  </w:style>
  <w:style w:type="character" w:customStyle="1" w:styleId="afff8">
    <w:name w:val="Статья документа Знак Знак"/>
    <w:rsid w:val="006F314D"/>
    <w:rPr>
      <w:rFonts w:ascii="Arial" w:hAnsi="Arial" w:cs="Arial" w:hint="default"/>
      <w:bCs/>
      <w:iCs/>
      <w:sz w:val="24"/>
      <w:szCs w:val="24"/>
      <w:lang w:val="ru-RU" w:eastAsia="ru-RU" w:bidi="ar-SA"/>
    </w:rPr>
  </w:style>
  <w:style w:type="character" w:customStyle="1" w:styleId="MarginFrame0">
    <w:name w:val="Margin Frame Знак"/>
    <w:rsid w:val="006F314D"/>
    <w:rPr>
      <w:sz w:val="23"/>
      <w:lang w:val="en-GB" w:eastAsia="ru-RU" w:bidi="ar-SA"/>
    </w:rPr>
  </w:style>
  <w:style w:type="character" w:customStyle="1" w:styleId="BodyMargin0">
    <w:name w:val="Body Margin Знак"/>
    <w:rsid w:val="006F314D"/>
    <w:rPr>
      <w:sz w:val="23"/>
      <w:szCs w:val="24"/>
      <w:lang w:val="en-GB" w:eastAsia="ru-RU" w:bidi="ar-SA"/>
    </w:rPr>
  </w:style>
  <w:style w:type="character" w:customStyle="1" w:styleId="BodyText2Char1">
    <w:name w:val="Body Text 2 Char1"/>
    <w:rsid w:val="006F314D"/>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6F314D"/>
    <w:rPr>
      <w:sz w:val="23"/>
      <w:lang w:val="en-GB" w:eastAsia="ru-RU" w:bidi="ar-SA"/>
    </w:rPr>
  </w:style>
  <w:style w:type="character" w:customStyle="1" w:styleId="BodyTextKeepChar3">
    <w:name w:val="Body Text Keep Char3"/>
    <w:rsid w:val="006F314D"/>
    <w:rPr>
      <w:spacing w:val="-5"/>
      <w:sz w:val="24"/>
      <w:szCs w:val="24"/>
      <w:lang w:val="ru-RU" w:eastAsia="en-US" w:bidi="ar-SA"/>
    </w:rPr>
  </w:style>
  <w:style w:type="character" w:customStyle="1" w:styleId="BodyText2CharCharCharCharCharCharCharCharCharChar">
    <w:name w:val="Body Text2 Char Char Char Char Char Char Char Char Char Char"/>
    <w:rsid w:val="006F314D"/>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6F314D"/>
    <w:rPr>
      <w:bCs/>
      <w:sz w:val="24"/>
      <w:szCs w:val="24"/>
      <w:lang w:val="ru-RU" w:eastAsia="ru-RU" w:bidi="ar-SA"/>
    </w:rPr>
  </w:style>
  <w:style w:type="character" w:customStyle="1" w:styleId="Lead-inEmphasis">
    <w:name w:val="Lead-in Emphasis"/>
    <w:rsid w:val="006F314D"/>
    <w:rPr>
      <w:rFonts w:ascii="Arial Black" w:hAnsi="Arial Black" w:hint="default"/>
      <w:spacing w:val="-4"/>
      <w:sz w:val="18"/>
    </w:rPr>
  </w:style>
  <w:style w:type="character" w:customStyle="1" w:styleId="Slogan">
    <w:name w:val="Slogan"/>
    <w:rsid w:val="006F314D"/>
    <w:rPr>
      <w:i/>
      <w:iCs w:val="0"/>
      <w:spacing w:val="-6"/>
      <w:sz w:val="24"/>
    </w:rPr>
  </w:style>
  <w:style w:type="character" w:customStyle="1" w:styleId="WW8Num35z1">
    <w:name w:val="WW8Num35z1"/>
    <w:rsid w:val="006F314D"/>
    <w:rPr>
      <w:rFonts w:ascii="Courier New" w:hAnsi="Courier New" w:cs="Courier New" w:hint="default"/>
    </w:rPr>
  </w:style>
  <w:style w:type="character" w:customStyle="1" w:styleId="FontStyle11">
    <w:name w:val="Font Style11"/>
    <w:rsid w:val="006F314D"/>
    <w:rPr>
      <w:rFonts w:ascii="Times New Roman" w:hAnsi="Times New Roman" w:cs="Times New Roman" w:hint="default"/>
      <w:b/>
      <w:bCs/>
      <w:spacing w:val="-20"/>
      <w:sz w:val="24"/>
      <w:szCs w:val="24"/>
    </w:rPr>
  </w:style>
  <w:style w:type="character" w:customStyle="1" w:styleId="FontStyle12">
    <w:name w:val="Font Style12"/>
    <w:rsid w:val="006F314D"/>
    <w:rPr>
      <w:rFonts w:ascii="Times New Roman" w:hAnsi="Times New Roman" w:cs="Times New Roman" w:hint="default"/>
      <w:sz w:val="20"/>
      <w:szCs w:val="20"/>
    </w:rPr>
  </w:style>
  <w:style w:type="character" w:customStyle="1" w:styleId="FontStyle22">
    <w:name w:val="Font Style22"/>
    <w:rsid w:val="006F314D"/>
    <w:rPr>
      <w:rFonts w:ascii="Times New Roman" w:hAnsi="Times New Roman" w:cs="Times New Roman" w:hint="default"/>
      <w:b/>
      <w:bCs/>
      <w:sz w:val="46"/>
      <w:szCs w:val="46"/>
    </w:rPr>
  </w:style>
  <w:style w:type="character" w:customStyle="1" w:styleId="FontStyle23">
    <w:name w:val="Font Style23"/>
    <w:rsid w:val="006F314D"/>
    <w:rPr>
      <w:rFonts w:ascii="Times New Roman" w:hAnsi="Times New Roman" w:cs="Times New Roman" w:hint="default"/>
      <w:sz w:val="20"/>
      <w:szCs w:val="20"/>
    </w:rPr>
  </w:style>
  <w:style w:type="character" w:customStyle="1" w:styleId="FontStyle14">
    <w:name w:val="Font Style14"/>
    <w:rsid w:val="006F314D"/>
    <w:rPr>
      <w:rFonts w:ascii="Times New Roman" w:hAnsi="Times New Roman" w:cs="Times New Roman" w:hint="default"/>
      <w:b/>
      <w:bCs/>
      <w:sz w:val="14"/>
      <w:szCs w:val="14"/>
    </w:rPr>
  </w:style>
  <w:style w:type="character" w:customStyle="1" w:styleId="FontStyle15">
    <w:name w:val="Font Style15"/>
    <w:rsid w:val="006F314D"/>
    <w:rPr>
      <w:rFonts w:ascii="Times New Roman" w:hAnsi="Times New Roman" w:cs="Times New Roman" w:hint="default"/>
      <w:b/>
      <w:bCs/>
      <w:i/>
      <w:iCs/>
      <w:sz w:val="20"/>
      <w:szCs w:val="20"/>
    </w:rPr>
  </w:style>
  <w:style w:type="character" w:customStyle="1" w:styleId="FontStyle16">
    <w:name w:val="Font Style16"/>
    <w:rsid w:val="006F314D"/>
    <w:rPr>
      <w:rFonts w:ascii="Times New Roman" w:hAnsi="Times New Roman" w:cs="Times New Roman" w:hint="default"/>
      <w:b/>
      <w:bCs/>
      <w:sz w:val="22"/>
      <w:szCs w:val="22"/>
    </w:rPr>
  </w:style>
  <w:style w:type="character" w:customStyle="1" w:styleId="FontStyle18">
    <w:name w:val="Font Style18"/>
    <w:rsid w:val="006F314D"/>
    <w:rPr>
      <w:rFonts w:ascii="Times New Roman" w:hAnsi="Times New Roman" w:cs="Times New Roman" w:hint="default"/>
      <w:b/>
      <w:bCs/>
      <w:i/>
      <w:iCs/>
      <w:sz w:val="22"/>
      <w:szCs w:val="22"/>
    </w:rPr>
  </w:style>
  <w:style w:type="table" w:customStyle="1" w:styleId="2e">
    <w:name w:val="Сетка таблицы2"/>
    <w:basedOn w:val="a4"/>
    <w:next w:val="ac"/>
    <w:rsid w:val="006F3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6F314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6F314D"/>
    <w:pPr>
      <w:spacing w:line="240" w:lineRule="auto"/>
      <w:ind w:left="1800"/>
    </w:pPr>
  </w:style>
  <w:style w:type="paragraph" w:styleId="46">
    <w:name w:val="index 4"/>
    <w:basedOn w:val="IndexBase"/>
    <w:autoRedefine/>
    <w:semiHidden/>
    <w:unhideWhenUsed/>
    <w:rsid w:val="006F314D"/>
    <w:pPr>
      <w:spacing w:line="240" w:lineRule="auto"/>
      <w:ind w:left="1440"/>
    </w:pPr>
  </w:style>
  <w:style w:type="paragraph" w:styleId="3a">
    <w:name w:val="index 3"/>
    <w:basedOn w:val="IndexBase"/>
    <w:autoRedefine/>
    <w:semiHidden/>
    <w:unhideWhenUsed/>
    <w:rsid w:val="006F314D"/>
    <w:pPr>
      <w:spacing w:line="240" w:lineRule="auto"/>
      <w:ind w:left="1080"/>
    </w:pPr>
  </w:style>
  <w:style w:type="paragraph" w:styleId="2f">
    <w:name w:val="index 2"/>
    <w:basedOn w:val="IndexBase"/>
    <w:autoRedefine/>
    <w:semiHidden/>
    <w:unhideWhenUsed/>
    <w:rsid w:val="006F314D"/>
    <w:pPr>
      <w:spacing w:line="240" w:lineRule="auto"/>
      <w:ind w:left="720"/>
    </w:pPr>
  </w:style>
  <w:style w:type="paragraph" w:styleId="afff9">
    <w:name w:val="table of figures"/>
    <w:basedOn w:val="TOCBase"/>
    <w:semiHidden/>
    <w:unhideWhenUsed/>
    <w:rsid w:val="006F314D"/>
    <w:pPr>
      <w:ind w:left="1440" w:hanging="360"/>
    </w:pPr>
  </w:style>
  <w:style w:type="paragraph" w:customStyle="1" w:styleId="msonormalbullet1gif">
    <w:name w:val="msonormalbullet1.gif"/>
    <w:basedOn w:val="a2"/>
    <w:rsid w:val="006F314D"/>
    <w:pPr>
      <w:spacing w:before="100" w:beforeAutospacing="1" w:after="100" w:afterAutospacing="1"/>
    </w:pPr>
    <w:rPr>
      <w:color w:val="122B62"/>
      <w:sz w:val="24"/>
      <w:szCs w:val="24"/>
    </w:rPr>
  </w:style>
  <w:style w:type="paragraph" w:customStyle="1" w:styleId="msonormalbullet2gif">
    <w:name w:val="msonormalbullet2.gif"/>
    <w:basedOn w:val="a2"/>
    <w:rsid w:val="006F314D"/>
    <w:pPr>
      <w:spacing w:before="100" w:beforeAutospacing="1" w:after="100" w:afterAutospacing="1"/>
    </w:pPr>
    <w:rPr>
      <w:color w:val="122B62"/>
      <w:sz w:val="24"/>
      <w:szCs w:val="24"/>
    </w:rPr>
  </w:style>
  <w:style w:type="character" w:customStyle="1" w:styleId="afffa">
    <w:name w:val="Основной текст_"/>
    <w:link w:val="1e"/>
    <w:rsid w:val="006F314D"/>
    <w:rPr>
      <w:rFonts w:eastAsia="Times New Roman"/>
      <w:spacing w:val="3"/>
      <w:shd w:val="clear" w:color="auto" w:fill="FFFFFF"/>
    </w:rPr>
  </w:style>
  <w:style w:type="paragraph" w:customStyle="1" w:styleId="1e">
    <w:name w:val="Основной текст1"/>
    <w:basedOn w:val="a2"/>
    <w:link w:val="afffa"/>
    <w:rsid w:val="006F314D"/>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B22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B22996"/>
  </w:style>
  <w:style w:type="paragraph" w:customStyle="1" w:styleId="ConsNonformat">
    <w:name w:val="ConsNonformat"/>
    <w:rsid w:val="00B2299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B22996"/>
  </w:style>
  <w:style w:type="paragraph" w:customStyle="1" w:styleId="Style15">
    <w:name w:val="Style15"/>
    <w:basedOn w:val="a2"/>
    <w:rsid w:val="00B22996"/>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B22996"/>
    <w:pPr>
      <w:spacing w:before="100" w:beforeAutospacing="1" w:after="100" w:afterAutospacing="1"/>
    </w:pPr>
    <w:rPr>
      <w:sz w:val="24"/>
      <w:szCs w:val="24"/>
    </w:rPr>
  </w:style>
  <w:style w:type="paragraph" w:customStyle="1" w:styleId="up">
    <w:name w:val="up"/>
    <w:basedOn w:val="a2"/>
    <w:rsid w:val="00B22996"/>
    <w:pPr>
      <w:spacing w:before="100" w:beforeAutospacing="1" w:after="100" w:afterAutospacing="1"/>
    </w:pPr>
    <w:rPr>
      <w:sz w:val="24"/>
      <w:szCs w:val="24"/>
    </w:rPr>
  </w:style>
  <w:style w:type="paragraph" w:customStyle="1" w:styleId="uni">
    <w:name w:val="uni"/>
    <w:basedOn w:val="a2"/>
    <w:rsid w:val="00B22996"/>
    <w:pPr>
      <w:spacing w:before="100" w:beforeAutospacing="1" w:after="100" w:afterAutospacing="1"/>
    </w:pPr>
    <w:rPr>
      <w:sz w:val="24"/>
      <w:szCs w:val="24"/>
    </w:rPr>
  </w:style>
  <w:style w:type="paragraph" w:customStyle="1" w:styleId="unip">
    <w:name w:val="unip"/>
    <w:basedOn w:val="a2"/>
    <w:rsid w:val="00B22996"/>
    <w:pPr>
      <w:spacing w:before="100" w:beforeAutospacing="1" w:after="100" w:afterAutospacing="1"/>
    </w:pPr>
    <w:rPr>
      <w:sz w:val="24"/>
      <w:szCs w:val="24"/>
    </w:rPr>
  </w:style>
  <w:style w:type="paragraph" w:customStyle="1" w:styleId="s10">
    <w:name w:val="s_1"/>
    <w:basedOn w:val="a2"/>
    <w:rsid w:val="00B22996"/>
    <w:pPr>
      <w:spacing w:before="100" w:beforeAutospacing="1" w:after="100" w:afterAutospacing="1"/>
    </w:pPr>
    <w:rPr>
      <w:sz w:val="24"/>
      <w:szCs w:val="24"/>
    </w:rPr>
  </w:style>
  <w:style w:type="character" w:customStyle="1" w:styleId="FontStyle59">
    <w:name w:val="Font Style59"/>
    <w:rsid w:val="00B22996"/>
    <w:rPr>
      <w:rFonts w:ascii="Times New Roman" w:hAnsi="Times New Roman" w:cs="Times New Roman" w:hint="default"/>
      <w:sz w:val="24"/>
      <w:szCs w:val="24"/>
    </w:rPr>
  </w:style>
  <w:style w:type="character" w:customStyle="1" w:styleId="FontStyle60">
    <w:name w:val="Font Style60"/>
    <w:rsid w:val="00B22996"/>
    <w:rPr>
      <w:rFonts w:ascii="Times New Roman" w:hAnsi="Times New Roman" w:cs="Times New Roman" w:hint="default"/>
      <w:sz w:val="24"/>
      <w:szCs w:val="24"/>
    </w:rPr>
  </w:style>
  <w:style w:type="character" w:customStyle="1" w:styleId="apple-converted-space">
    <w:name w:val="apple-converted-space"/>
    <w:rsid w:val="00B22996"/>
  </w:style>
  <w:style w:type="character" w:customStyle="1" w:styleId="blk">
    <w:name w:val="blk"/>
    <w:rsid w:val="00B22996"/>
  </w:style>
  <w:style w:type="character" w:customStyle="1" w:styleId="r">
    <w:name w:val="r"/>
    <w:rsid w:val="00B22996"/>
  </w:style>
  <w:style w:type="paragraph" w:customStyle="1" w:styleId="1f">
    <w:name w:val="Название объекта1"/>
    <w:basedOn w:val="a2"/>
    <w:rsid w:val="00B22996"/>
    <w:pPr>
      <w:spacing w:before="240" w:after="60"/>
      <w:ind w:firstLine="567"/>
      <w:jc w:val="center"/>
    </w:pPr>
    <w:rPr>
      <w:rFonts w:ascii="Arial" w:hAnsi="Arial" w:cs="Arial"/>
      <w:b/>
      <w:bCs/>
      <w:sz w:val="32"/>
      <w:szCs w:val="32"/>
    </w:rPr>
  </w:style>
  <w:style w:type="paragraph" w:customStyle="1" w:styleId="article">
    <w:name w:val="article"/>
    <w:basedOn w:val="a2"/>
    <w:rsid w:val="00B22996"/>
    <w:pPr>
      <w:ind w:firstLine="567"/>
      <w:jc w:val="both"/>
    </w:pPr>
    <w:rPr>
      <w:rFonts w:ascii="Arial" w:hAnsi="Arial" w:cs="Arial"/>
      <w:sz w:val="26"/>
      <w:szCs w:val="26"/>
    </w:rPr>
  </w:style>
  <w:style w:type="paragraph" w:customStyle="1" w:styleId="chapter">
    <w:name w:val="chapter"/>
    <w:basedOn w:val="a2"/>
    <w:rsid w:val="00B22996"/>
    <w:pPr>
      <w:ind w:firstLine="567"/>
      <w:jc w:val="both"/>
    </w:pPr>
    <w:rPr>
      <w:rFonts w:ascii="Arial" w:hAnsi="Arial" w:cs="Arial"/>
      <w:sz w:val="28"/>
      <w:szCs w:val="28"/>
    </w:rPr>
  </w:style>
  <w:style w:type="paragraph" w:customStyle="1" w:styleId="section">
    <w:name w:val="section"/>
    <w:basedOn w:val="a2"/>
    <w:rsid w:val="00B22996"/>
    <w:pPr>
      <w:ind w:firstLine="567"/>
      <w:jc w:val="center"/>
    </w:pPr>
    <w:rPr>
      <w:rFonts w:ascii="Arial" w:hAnsi="Arial" w:cs="Arial"/>
      <w:sz w:val="30"/>
      <w:szCs w:val="30"/>
    </w:rPr>
  </w:style>
  <w:style w:type="character" w:styleId="HTML1">
    <w:name w:val="HTML Variable"/>
    <w:aliases w:val="!Ссылки в документе"/>
    <w:rsid w:val="00B22996"/>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B22996"/>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B22996"/>
    <w:rPr>
      <w:rFonts w:ascii="Courier" w:eastAsia="Times New Roman" w:hAnsi="Courier" w:cs="Times New Roman"/>
      <w:szCs w:val="20"/>
      <w:lang w:eastAsia="ru-RU"/>
    </w:rPr>
  </w:style>
  <w:style w:type="paragraph" w:customStyle="1" w:styleId="Title">
    <w:name w:val="Title!Название НПА"/>
    <w:basedOn w:val="a2"/>
    <w:rsid w:val="00B22996"/>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22996"/>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B22996"/>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B22996"/>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B22996"/>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B22996"/>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B22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B22996"/>
    <w:pPr>
      <w:spacing w:line="276" w:lineRule="auto"/>
      <w:jc w:val="center"/>
    </w:pPr>
    <w:rPr>
      <w:rFonts w:eastAsia="Calibri"/>
      <w:b/>
      <w:sz w:val="24"/>
      <w:szCs w:val="24"/>
      <w:lang w:eastAsia="en-US"/>
    </w:rPr>
  </w:style>
  <w:style w:type="character" w:customStyle="1" w:styleId="affff0">
    <w:name w:val="Раздел Знак"/>
    <w:link w:val="affff"/>
    <w:locked/>
    <w:rsid w:val="00B22996"/>
    <w:rPr>
      <w:rFonts w:ascii="Times New Roman" w:eastAsia="Calibri" w:hAnsi="Times New Roman" w:cs="Times New Roman"/>
      <w:b/>
      <w:sz w:val="24"/>
      <w:szCs w:val="24"/>
    </w:rPr>
  </w:style>
  <w:style w:type="paragraph" w:customStyle="1" w:styleId="affff1">
    <w:name w:val="Глава"/>
    <w:basedOn w:val="af8"/>
    <w:link w:val="affff2"/>
    <w:qFormat/>
    <w:rsid w:val="00B22996"/>
    <w:pPr>
      <w:spacing w:after="0"/>
      <w:ind w:left="0" w:right="-21"/>
      <w:jc w:val="both"/>
    </w:pPr>
    <w:rPr>
      <w:rFonts w:ascii="Times New Roman" w:hAnsi="Times New Roman"/>
      <w:b/>
      <w:sz w:val="24"/>
      <w:szCs w:val="24"/>
    </w:rPr>
  </w:style>
  <w:style w:type="character" w:customStyle="1" w:styleId="affff2">
    <w:name w:val="Глава Знак"/>
    <w:link w:val="affff1"/>
    <w:locked/>
    <w:rsid w:val="00B22996"/>
    <w:rPr>
      <w:rFonts w:ascii="Times New Roman" w:eastAsia="Calibri" w:hAnsi="Times New Roman" w:cs="Times New Roman"/>
      <w:b/>
      <w:sz w:val="24"/>
      <w:szCs w:val="24"/>
    </w:rPr>
  </w:style>
  <w:style w:type="character" w:styleId="affff3">
    <w:name w:val="Strong"/>
    <w:qFormat/>
    <w:rsid w:val="00B22996"/>
    <w:rPr>
      <w:rFonts w:cs="Times New Roman"/>
      <w:b/>
      <w:bCs/>
    </w:rPr>
  </w:style>
  <w:style w:type="paragraph" w:customStyle="1" w:styleId="affff4">
    <w:name w:val="ОснТекст"/>
    <w:basedOn w:val="a2"/>
    <w:link w:val="affff5"/>
    <w:qFormat/>
    <w:rsid w:val="00B22996"/>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B22996"/>
    <w:rPr>
      <w:rFonts w:ascii="Calibri" w:eastAsia="Calibri" w:hAnsi="Calibri" w:cs="Times New Roman"/>
    </w:rPr>
  </w:style>
  <w:style w:type="character" w:customStyle="1" w:styleId="docbody">
    <w:name w:val="docbody"/>
    <w:uiPriority w:val="99"/>
    <w:rsid w:val="00B22996"/>
    <w:rPr>
      <w:rFonts w:cs="Times New Roman"/>
    </w:rPr>
  </w:style>
  <w:style w:type="character" w:customStyle="1" w:styleId="FontStyle13">
    <w:name w:val="Font Style13"/>
    <w:uiPriority w:val="99"/>
    <w:rsid w:val="00B22996"/>
    <w:rPr>
      <w:rFonts w:ascii="Times New Roman" w:hAnsi="Times New Roman" w:cs="Times New Roman"/>
      <w:sz w:val="26"/>
      <w:szCs w:val="26"/>
    </w:rPr>
  </w:style>
  <w:style w:type="character" w:customStyle="1" w:styleId="affff5">
    <w:name w:val="ОснТекст Знак"/>
    <w:link w:val="affff4"/>
    <w:rsid w:val="00B22996"/>
    <w:rPr>
      <w:rFonts w:ascii="Times New Roman" w:eastAsia="Calibri" w:hAnsi="Times New Roman" w:cs="Times New Roman"/>
      <w:sz w:val="24"/>
      <w:szCs w:val="24"/>
      <w:lang w:eastAsia="ar-SA"/>
    </w:rPr>
  </w:style>
  <w:style w:type="character" w:customStyle="1" w:styleId="ab">
    <w:name w:val="Без интервала Знак"/>
    <w:link w:val="aa"/>
    <w:rsid w:val="00B22996"/>
    <w:rPr>
      <w:rFonts w:ascii="Times New Roman" w:eastAsia="Times New Roman" w:hAnsi="Times New Roman" w:cs="Times New Roman"/>
      <w:sz w:val="20"/>
      <w:szCs w:val="20"/>
      <w:lang w:eastAsia="ru-RU"/>
    </w:rPr>
  </w:style>
  <w:style w:type="table" w:customStyle="1" w:styleId="56">
    <w:name w:val="Сетка таблицы5"/>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B22996"/>
    <w:pPr>
      <w:spacing w:before="100" w:beforeAutospacing="1" w:after="100" w:afterAutospacing="1"/>
    </w:pPr>
    <w:rPr>
      <w:sz w:val="24"/>
      <w:szCs w:val="24"/>
    </w:rPr>
  </w:style>
  <w:style w:type="paragraph" w:customStyle="1" w:styleId="1f0">
    <w:name w:val="Абзац списка1"/>
    <w:basedOn w:val="a2"/>
    <w:link w:val="ListParagraphChar1"/>
    <w:rsid w:val="00B22996"/>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B22996"/>
    <w:rPr>
      <w:rFonts w:ascii="Times New Roman" w:eastAsia="Times New Roman" w:hAnsi="Times New Roman" w:cs="Times New Roman"/>
      <w:sz w:val="24"/>
    </w:rPr>
  </w:style>
  <w:style w:type="paragraph" w:customStyle="1" w:styleId="affff6">
    <w:name w:val="ТАБЛИЦЫ"/>
    <w:basedOn w:val="aa"/>
    <w:link w:val="affff7"/>
    <w:qFormat/>
    <w:rsid w:val="00B22996"/>
    <w:pPr>
      <w:jc w:val="center"/>
    </w:pPr>
    <w:rPr>
      <w:rFonts w:eastAsia="Calibri"/>
      <w:lang w:eastAsia="en-US"/>
    </w:rPr>
  </w:style>
  <w:style w:type="character" w:customStyle="1" w:styleId="affff7">
    <w:name w:val="ТАБЛИЦЫ Знак"/>
    <w:link w:val="affff6"/>
    <w:rsid w:val="00B22996"/>
    <w:rPr>
      <w:rFonts w:ascii="Times New Roman" w:eastAsia="Calibri" w:hAnsi="Times New Roman" w:cs="Times New Roman"/>
      <w:sz w:val="20"/>
      <w:szCs w:val="20"/>
    </w:rPr>
  </w:style>
  <w:style w:type="paragraph" w:customStyle="1" w:styleId="1f1">
    <w:name w:val="Без интервала1"/>
    <w:rsid w:val="00B22996"/>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B22996"/>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B22996"/>
    <w:pPr>
      <w:spacing w:after="100" w:line="276" w:lineRule="auto"/>
      <w:ind w:left="440"/>
      <w:jc w:val="both"/>
    </w:pPr>
    <w:rPr>
      <w:sz w:val="24"/>
      <w:szCs w:val="22"/>
      <w:lang w:eastAsia="en-US"/>
    </w:rPr>
  </w:style>
  <w:style w:type="paragraph" w:customStyle="1" w:styleId="3e">
    <w:name w:val="Абзац списка3"/>
    <w:basedOn w:val="a2"/>
    <w:rsid w:val="00B22996"/>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B22996"/>
  </w:style>
  <w:style w:type="table" w:customStyle="1" w:styleId="111">
    <w:name w:val="Сетка таблицы11"/>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B22996"/>
    <w:rPr>
      <w:b/>
      <w:bCs/>
      <w:smallCaps/>
      <w:spacing w:val="5"/>
    </w:rPr>
  </w:style>
  <w:style w:type="paragraph" w:customStyle="1" w:styleId="1f2">
    <w:name w:val="Для таблицы (приложения 1)"/>
    <w:basedOn w:val="a2"/>
    <w:uiPriority w:val="99"/>
    <w:rsid w:val="00B22996"/>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B22996"/>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B22996"/>
  </w:style>
  <w:style w:type="paragraph" w:customStyle="1" w:styleId="affffa">
    <w:name w:val="Нормальный (таблица)"/>
    <w:basedOn w:val="a2"/>
    <w:next w:val="a2"/>
    <w:uiPriority w:val="99"/>
    <w:rsid w:val="00B22996"/>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B22996"/>
    <w:pPr>
      <w:widowControl w:val="0"/>
      <w:autoSpaceDE w:val="0"/>
      <w:autoSpaceDN w:val="0"/>
      <w:adjustRightInd w:val="0"/>
    </w:pPr>
    <w:rPr>
      <w:rFonts w:ascii="Arial" w:hAnsi="Arial" w:cs="Arial"/>
      <w:sz w:val="24"/>
      <w:szCs w:val="24"/>
    </w:rPr>
  </w:style>
  <w:style w:type="character" w:customStyle="1" w:styleId="headeraff6">
    <w:name w:val="header_aff6"/>
    <w:rsid w:val="00B22996"/>
  </w:style>
  <w:style w:type="character" w:customStyle="1" w:styleId="headerafff0">
    <w:name w:val="header_afff0"/>
    <w:rsid w:val="00B22996"/>
  </w:style>
  <w:style w:type="paragraph" w:customStyle="1" w:styleId="xl63">
    <w:name w:val="xl63"/>
    <w:basedOn w:val="a2"/>
    <w:rsid w:val="00B22996"/>
    <w:pPr>
      <w:spacing w:before="100" w:beforeAutospacing="1" w:after="100" w:afterAutospacing="1"/>
      <w:jc w:val="right"/>
      <w:textAlignment w:val="center"/>
    </w:pPr>
    <w:rPr>
      <w:sz w:val="28"/>
      <w:szCs w:val="28"/>
    </w:rPr>
  </w:style>
  <w:style w:type="paragraph" w:customStyle="1" w:styleId="xl64">
    <w:name w:val="xl64"/>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B22996"/>
    <w:pPr>
      <w:spacing w:before="100" w:beforeAutospacing="1" w:after="100" w:afterAutospacing="1"/>
      <w:jc w:val="right"/>
      <w:textAlignment w:val="top"/>
    </w:pPr>
  </w:style>
  <w:style w:type="paragraph" w:customStyle="1" w:styleId="xl79">
    <w:name w:val="xl79"/>
    <w:basedOn w:val="a2"/>
    <w:rsid w:val="00B22996"/>
    <w:pPr>
      <w:spacing w:before="100" w:beforeAutospacing="1" w:after="100" w:afterAutospacing="1"/>
      <w:jc w:val="right"/>
      <w:textAlignment w:val="center"/>
    </w:pPr>
  </w:style>
  <w:style w:type="paragraph" w:customStyle="1" w:styleId="xl80">
    <w:name w:val="xl80"/>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B22996"/>
    <w:pPr>
      <w:spacing w:before="100" w:beforeAutospacing="1" w:after="100" w:afterAutospacing="1"/>
      <w:jc w:val="center"/>
    </w:pPr>
    <w:rPr>
      <w:b/>
      <w:bCs/>
      <w:sz w:val="24"/>
      <w:szCs w:val="24"/>
    </w:rPr>
  </w:style>
  <w:style w:type="paragraph" w:customStyle="1" w:styleId="xl83">
    <w:name w:val="xl83"/>
    <w:basedOn w:val="a2"/>
    <w:rsid w:val="00B22996"/>
    <w:pPr>
      <w:spacing w:before="100" w:beforeAutospacing="1" w:after="100" w:afterAutospacing="1"/>
    </w:pPr>
  </w:style>
  <w:style w:type="paragraph" w:customStyle="1" w:styleId="xl84">
    <w:name w:val="xl84"/>
    <w:basedOn w:val="a2"/>
    <w:rsid w:val="00B22996"/>
    <w:pPr>
      <w:spacing w:before="100" w:beforeAutospacing="1" w:after="100" w:afterAutospacing="1"/>
    </w:pPr>
    <w:rPr>
      <w:sz w:val="24"/>
      <w:szCs w:val="24"/>
    </w:rPr>
  </w:style>
  <w:style w:type="paragraph" w:customStyle="1" w:styleId="xl85">
    <w:name w:val="xl85"/>
    <w:basedOn w:val="a2"/>
    <w:rsid w:val="00B22996"/>
    <w:pPr>
      <w:spacing w:before="100" w:beforeAutospacing="1" w:after="100" w:afterAutospacing="1"/>
      <w:jc w:val="center"/>
    </w:pPr>
    <w:rPr>
      <w:sz w:val="24"/>
      <w:szCs w:val="24"/>
    </w:rPr>
  </w:style>
  <w:style w:type="paragraph" w:customStyle="1" w:styleId="xl86">
    <w:name w:val="xl86"/>
    <w:basedOn w:val="a2"/>
    <w:rsid w:val="00B22996"/>
    <w:pPr>
      <w:spacing w:before="100" w:beforeAutospacing="1" w:after="100" w:afterAutospacing="1"/>
    </w:pPr>
  </w:style>
  <w:style w:type="paragraph" w:customStyle="1" w:styleId="xl87">
    <w:name w:val="xl87"/>
    <w:basedOn w:val="a2"/>
    <w:rsid w:val="00B22996"/>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B22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B22996"/>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B229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image" Target="http://dokipedia.ru/sites/default/files/doc_files/515/550/8/files/image3.emf.jpg"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oleObject" Target="embeddings/oleObject4.bin"/><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file:///\\MYBOOKLIVE\Public\&#1058;&#1077;&#1087;&#1083;&#1086;&#1089;&#1085;&#1072;&#1073;&#1078;&#1077;&#1085;&#1080;&#1077;\&#1044;&#1086;&#1075;&#1086;&#1074;&#1086;&#1088;&#1072;%20&#1090;&#1077;&#1087;&#1083;&#1086;&#1089;&#1085;&#1072;&#1073;&#1078;&#1077;&#1085;&#1080;&#1103;%202013\010%20&#1040;&#1076;&#1084;&#1080;&#1085;&#1080;&#1089;&#1090;&#1088;&#1072;&#1094;&#1080;&#1103;%20&#1057;&#1086;&#1089;&#1085;&#1086;&#1075;&#1086;&#1088;&#1086;&#1089;&#1082;&#1072;\&#1056;&#1072;&#1089;&#1095;&#1077;&#1090;%20&#1085;&#1072;&#1076;&#1077;&#1078;&#1085;&#1086;&#1089;&#1090;&#1080;\&#1087;&#1089;&#1090;.%20&#1055;&#1086;&#1083;&#1103;&#1085;&#107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3985680190930894E-2"/>
          <c:y val="2.7713625866050855E-2"/>
          <c:w val="0.90692124105011962"/>
          <c:h val="0.75750577367205563"/>
        </c:manualLayout>
      </c:layout>
      <c:lineChart>
        <c:grouping val="standard"/>
        <c:ser>
          <c:idx val="0"/>
          <c:order val="0"/>
          <c:tx>
            <c:v>Время снижения температуры</c:v>
          </c:tx>
          <c:spPr>
            <a:ln w="25400">
              <a:solidFill>
                <a:srgbClr val="666699"/>
              </a:solidFill>
              <a:prstDash val="solid"/>
            </a:ln>
          </c:spPr>
          <c:marker>
            <c:symbol val="none"/>
          </c:marker>
          <c:cat>
            <c:numRef>
              <c:f>Участки!$BQ$14:$BQ$40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Участки!$BU$14:$BU$40</c:f>
              <c:numCache>
                <c:formatCode>0.0000</c:formatCode>
                <c:ptCount val="27"/>
                <c:pt idx="0">
                  <c:v>5.4320616463624729</c:v>
                </c:pt>
                <c:pt idx="1">
                  <c:v>5.6232780248475764</c:v>
                </c:pt>
                <c:pt idx="2">
                  <c:v>5.8284724472557334</c:v>
                </c:pt>
                <c:pt idx="3">
                  <c:v>6.0492387889569414</c:v>
                </c:pt>
                <c:pt idx="4">
                  <c:v>6.2874233408964875</c:v>
                </c:pt>
                <c:pt idx="5">
                  <c:v>6.5451769512720848</c:v>
                </c:pt>
                <c:pt idx="6">
                  <c:v>6.8250206812305381</c:v>
                </c:pt>
                <c:pt idx="7">
                  <c:v>7.1299292562527334</c:v>
                </c:pt>
                <c:pt idx="8">
                  <c:v>7.4634382232164755</c:v>
                </c:pt>
                <c:pt idx="9">
                  <c:v>7.8297830850438341</c:v>
                </c:pt>
                <c:pt idx="10">
                  <c:v>8.2340821681659531</c:v>
                </c:pt>
                <c:pt idx="11">
                  <c:v>8.6825802095131248</c:v>
                </c:pt>
                <c:pt idx="12">
                  <c:v>9.1829776657800029</c:v>
                </c:pt>
                <c:pt idx="13">
                  <c:v>9.7448833063099993</c:v>
                </c:pt>
                <c:pt idx="14">
                  <c:v>10.380447819403457</c:v>
                </c:pt>
                <c:pt idx="15">
                  <c:v>11.105269463931149</c:v>
                </c:pt>
                <c:pt idx="16">
                  <c:v>11.939719542239862</c:v>
                </c:pt>
                <c:pt idx="17">
                  <c:v>12.91093569052205</c:v>
                </c:pt>
                <c:pt idx="18">
                  <c:v>14.055915473515544</c:v>
                </c:pt>
                <c:pt idx="19">
                  <c:v>15.426499232479435</c:v>
                </c:pt>
                <c:pt idx="20">
                  <c:v>17.097760593077588</c:v>
                </c:pt>
                <c:pt idx="21">
                  <c:v>19.182923210475426</c:v>
                </c:pt>
                <c:pt idx="22">
                  <c:v>21.86174825472272</c:v>
                </c:pt>
                <c:pt idx="23">
                  <c:v>25.439550668799868</c:v>
                </c:pt>
                <c:pt idx="24">
                  <c:v>30.485602081875712</c:v>
                </c:pt>
                <c:pt idx="25">
                  <c:v>38.220457801097446</c:v>
                </c:pt>
                <c:pt idx="26">
                  <c:v>51.971319365210299</c:v>
                </c:pt>
              </c:numCache>
            </c:numRef>
          </c:val>
        </c:ser>
        <c:ser>
          <c:idx val="1"/>
          <c:order val="1"/>
          <c:tx>
            <c:v>D=32 мм</c:v>
          </c:tx>
          <c:spPr>
            <a:ln w="25400">
              <a:solidFill>
                <a:srgbClr val="993366"/>
              </a:solidFill>
              <a:prstDash val="solid"/>
            </a:ln>
          </c:spPr>
          <c:marker>
            <c:symbol val="none"/>
          </c:marker>
          <c:val>
            <c:numRef>
              <c:f>Участки!$BX$14:$BX$40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er>
        <c:ser>
          <c:idx val="2"/>
          <c:order val="2"/>
          <c:tx>
            <c:v>D=100 мм</c:v>
          </c:tx>
          <c:spPr>
            <a:ln w="25400">
              <a:solidFill>
                <a:srgbClr val="99CC00"/>
              </a:solidFill>
              <a:prstDash val="solid"/>
            </a:ln>
          </c:spPr>
          <c:marker>
            <c:symbol val="none"/>
          </c:marker>
          <c:val>
            <c:numRef>
              <c:f>Участки!$CH$15:$CH$40</c:f>
              <c:numCache>
                <c:formatCode>0.000</c:formatCode>
                <c:ptCount val="26"/>
                <c:pt idx="0">
                  <c:v>6.4057512161074461</c:v>
                </c:pt>
                <c:pt idx="1">
                  <c:v>6.4057512161074461</c:v>
                </c:pt>
                <c:pt idx="2">
                  <c:v>6.4057512161074461</c:v>
                </c:pt>
                <c:pt idx="3">
                  <c:v>6.4057512161074461</c:v>
                </c:pt>
                <c:pt idx="4">
                  <c:v>6.4057512161074461</c:v>
                </c:pt>
                <c:pt idx="5">
                  <c:v>6.4057512161074461</c:v>
                </c:pt>
                <c:pt idx="6">
                  <c:v>6.4057512161074461</c:v>
                </c:pt>
                <c:pt idx="7">
                  <c:v>6.4057512161074461</c:v>
                </c:pt>
                <c:pt idx="8">
                  <c:v>6.4057512161074461</c:v>
                </c:pt>
                <c:pt idx="9">
                  <c:v>6.4057512161074461</c:v>
                </c:pt>
                <c:pt idx="10">
                  <c:v>6.4057512161074461</c:v>
                </c:pt>
                <c:pt idx="11">
                  <c:v>6.4057512161074461</c:v>
                </c:pt>
                <c:pt idx="12">
                  <c:v>6.4057512161074461</c:v>
                </c:pt>
                <c:pt idx="13">
                  <c:v>6.4057512161074461</c:v>
                </c:pt>
                <c:pt idx="14">
                  <c:v>6.4057512161074461</c:v>
                </c:pt>
                <c:pt idx="15">
                  <c:v>6.4057512161074461</c:v>
                </c:pt>
                <c:pt idx="16">
                  <c:v>6.4057512161074461</c:v>
                </c:pt>
                <c:pt idx="17">
                  <c:v>6.4057512161074461</c:v>
                </c:pt>
                <c:pt idx="18">
                  <c:v>6.4057512161074461</c:v>
                </c:pt>
                <c:pt idx="19">
                  <c:v>6.4057512161074461</c:v>
                </c:pt>
                <c:pt idx="20">
                  <c:v>6.4057512161074461</c:v>
                </c:pt>
                <c:pt idx="21">
                  <c:v>6.4057512161074461</c:v>
                </c:pt>
                <c:pt idx="22">
                  <c:v>6.4057512161074461</c:v>
                </c:pt>
                <c:pt idx="23">
                  <c:v>6.4057512161074461</c:v>
                </c:pt>
                <c:pt idx="24">
                  <c:v>6.4057512161074461</c:v>
                </c:pt>
                <c:pt idx="25">
                  <c:v>6.4057512161074461</c:v>
                </c:pt>
              </c:numCache>
            </c:numRef>
          </c:val>
        </c:ser>
        <c:ser>
          <c:idx val="3"/>
          <c:order val="3"/>
          <c:tx>
            <c:v>D=200 мм</c:v>
          </c:tx>
          <c:spPr>
            <a:ln w="25400">
              <a:solidFill>
                <a:srgbClr val="666699"/>
              </a:solidFill>
              <a:prstDash val="solid"/>
            </a:ln>
          </c:spPr>
          <c:marker>
            <c:symbol val="none"/>
          </c:marker>
          <c:val>
            <c:numRef>
              <c:f>Участки!$CN$15:$CN$40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er>
        <c:ser>
          <c:idx val="4"/>
          <c:order val="4"/>
          <c:tx>
            <c:v>D=300 мм</c:v>
          </c:tx>
          <c:spPr>
            <a:ln w="25400">
              <a:solidFill>
                <a:srgbClr val="33CCCC"/>
              </a:solidFill>
              <a:prstDash val="solid"/>
            </a:ln>
          </c:spPr>
          <c:marker>
            <c:symbol val="none"/>
          </c:marker>
          <c:val>
            <c:numRef>
              <c:f>Участки!$CR$15:$CR$40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er>
        <c:ser>
          <c:idx val="5"/>
          <c:order val="5"/>
          <c:tx>
            <c:v>D=600 мм</c:v>
          </c:tx>
          <c:marker>
            <c:symbol val="none"/>
          </c:marker>
          <c:val>
            <c:numRef>
              <c:f>Участки!$CT$14:$CT$40</c:f>
              <c:numCache>
                <c:formatCode>0.000</c:formatCode>
                <c:ptCount val="27"/>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pt idx="26">
                  <c:v>10.937805037062684</c:v>
                </c:pt>
              </c:numCache>
            </c:numRef>
          </c:val>
        </c:ser>
        <c:marker val="1"/>
        <c:axId val="142863744"/>
        <c:axId val="143017472"/>
      </c:lineChart>
      <c:catAx>
        <c:axId val="142863744"/>
        <c:scaling>
          <c:orientation val="minMax"/>
        </c:scaling>
        <c:axPos val="b"/>
        <c:majorGridlines>
          <c:spPr>
            <a:ln w="3175">
              <a:solidFill>
                <a:srgbClr val="808080">
                  <a:alpha val="55000"/>
                </a:srgbClr>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наружнолго воздуха, град. С</a:t>
                </a:r>
              </a:p>
            </c:rich>
          </c:tx>
          <c:layout>
            <c:manualLayout>
              <c:xMode val="edge"/>
              <c:yMode val="edge"/>
              <c:x val="0.35003977724741586"/>
              <c:y val="0.85219399538106233"/>
            </c:manualLayout>
          </c:layout>
          <c:spPr>
            <a:noFill/>
            <a:ln w="25400">
              <a:noFill/>
            </a:ln>
          </c:spPr>
        </c:title>
        <c:numFmt formatCode="General" sourceLinked="1"/>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3017472"/>
        <c:crossesAt val="0"/>
        <c:lblAlgn val="ctr"/>
        <c:lblOffset val="100"/>
        <c:tickLblSkip val="1"/>
        <c:tickMarkSkip val="4"/>
      </c:catAx>
      <c:valAx>
        <c:axId val="143017472"/>
        <c:scaling>
          <c:orientation val="minMax"/>
          <c:max val="55"/>
          <c:min val="0"/>
        </c:scaling>
        <c:axPos val="l"/>
        <c:majorGridlines>
          <c:spPr>
            <a:ln w="3175">
              <a:solidFill>
                <a:srgbClr val="808080">
                  <a:alpha val="57000"/>
                </a:srgbClr>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601E-3"/>
              <c:y val="0.30023094688221708"/>
            </c:manualLayout>
          </c:layout>
          <c:spPr>
            <a:noFill/>
            <a:ln w="25400">
              <a:noFill/>
            </a:ln>
          </c:spPr>
        </c:title>
        <c:numFmt formatCode="0" sourceLinked="0"/>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2863744"/>
        <c:crosses val="autoZero"/>
        <c:crossBetween val="between"/>
        <c:majorUnit val="5"/>
      </c:valAx>
      <c:spPr>
        <a:solidFill>
          <a:srgbClr val="FFFFFF"/>
        </a:solidFill>
        <a:ln w="25400">
          <a:noFill/>
        </a:ln>
      </c:spPr>
    </c:plotArea>
    <c:legend>
      <c:legendPos val="b"/>
      <c:layout>
        <c:manualLayout>
          <c:xMode val="edge"/>
          <c:yMode val="edge"/>
          <c:x val="1.9327408635324145E-2"/>
          <c:y val="0.90156144363702617"/>
          <c:w val="0.95939586499056062"/>
          <c:h val="7.787300366374518E-2"/>
        </c:manualLayout>
      </c:layout>
      <c:spPr>
        <a:noFill/>
        <a:ln w="25400">
          <a:noFill/>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6EC2-31DE-4D5A-816A-D2FA20D9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60</Pages>
  <Words>19943</Words>
  <Characters>113681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Zimstan1</cp:lastModifiedBy>
  <cp:revision>19</cp:revision>
  <cp:lastPrinted>2019-01-17T13:24:00Z</cp:lastPrinted>
  <dcterms:created xsi:type="dcterms:W3CDTF">2019-01-16T13:10:00Z</dcterms:created>
  <dcterms:modified xsi:type="dcterms:W3CDTF">2021-07-27T12:37:00Z</dcterms:modified>
</cp:coreProperties>
</file>