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«</w:t>
      </w:r>
      <w:proofErr w:type="spellStart"/>
      <w:r>
        <w:rPr>
          <w:b/>
          <w:bCs/>
          <w:color w:val="333333"/>
          <w:sz w:val="28"/>
          <w:szCs w:val="28"/>
        </w:rPr>
        <w:t>Зимстан</w:t>
      </w:r>
      <w:proofErr w:type="spellEnd"/>
      <w:r>
        <w:rPr>
          <w:b/>
          <w:bCs/>
          <w:color w:val="333333"/>
          <w:sz w:val="28"/>
          <w:szCs w:val="28"/>
        </w:rPr>
        <w:t xml:space="preserve">» </w:t>
      </w:r>
      <w:proofErr w:type="spellStart"/>
      <w:r>
        <w:rPr>
          <w:b/>
          <w:bCs/>
          <w:color w:val="333333"/>
          <w:sz w:val="28"/>
          <w:szCs w:val="28"/>
        </w:rPr>
        <w:t>сикт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овмöдчöминса</w:t>
      </w:r>
      <w:proofErr w:type="spellEnd"/>
      <w:r>
        <w:rPr>
          <w:b/>
          <w:bCs/>
          <w:color w:val="333333"/>
          <w:sz w:val="28"/>
          <w:szCs w:val="28"/>
        </w:rPr>
        <w:t xml:space="preserve"> администрация</w:t>
      </w:r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ШУÖМ</w:t>
      </w:r>
      <w:proofErr w:type="gramEnd"/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Администрация сельского поселения «</w:t>
      </w:r>
      <w:proofErr w:type="spellStart"/>
      <w:r>
        <w:rPr>
          <w:b/>
          <w:bCs/>
          <w:color w:val="333333"/>
          <w:sz w:val="28"/>
          <w:szCs w:val="28"/>
        </w:rPr>
        <w:t>Зимстан</w:t>
      </w:r>
      <w:proofErr w:type="spellEnd"/>
      <w:r>
        <w:rPr>
          <w:b/>
          <w:bCs/>
          <w:color w:val="333333"/>
          <w:sz w:val="28"/>
          <w:szCs w:val="28"/>
        </w:rPr>
        <w:t>»</w:t>
      </w:r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ПОСТАНОВЛЕНИЕ</w:t>
      </w:r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27 марта 2020 года                                                                    № 19</w:t>
      </w:r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Республика Коми</w:t>
      </w:r>
    </w:p>
    <w:p w:rsidR="00B5349D" w:rsidRDefault="00B5349D" w:rsidP="00B5349D">
      <w:pPr>
        <w:pStyle w:val="a3"/>
        <w:shd w:val="clear" w:color="auto" w:fill="FFFFFF"/>
        <w:ind w:right="285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0"/>
          <w:szCs w:val="20"/>
        </w:rPr>
        <w:t>Усть-Куломский</w:t>
      </w:r>
      <w:proofErr w:type="spellEnd"/>
      <w:r>
        <w:rPr>
          <w:color w:val="333333"/>
          <w:sz w:val="20"/>
          <w:szCs w:val="20"/>
        </w:rPr>
        <w:t xml:space="preserve"> район</w:t>
      </w:r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0"/>
          <w:szCs w:val="20"/>
        </w:rPr>
        <w:t>пст</w:t>
      </w:r>
      <w:proofErr w:type="gramStart"/>
      <w:r>
        <w:rPr>
          <w:color w:val="333333"/>
          <w:sz w:val="20"/>
          <w:szCs w:val="20"/>
        </w:rPr>
        <w:t>.З</w:t>
      </w:r>
      <w:proofErr w:type="gramEnd"/>
      <w:r>
        <w:rPr>
          <w:color w:val="333333"/>
          <w:sz w:val="20"/>
          <w:szCs w:val="20"/>
        </w:rPr>
        <w:t>имстан</w:t>
      </w:r>
      <w:proofErr w:type="spellEnd"/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 реализации Указа Президента Российской Федерации от 25.03.2020 №206 «Об объявлении в Российской Федерации нерабочих дней»</w:t>
      </w:r>
    </w:p>
    <w:p w:rsidR="00B5349D" w:rsidRDefault="00B5349D" w:rsidP="00B5349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349D" w:rsidRDefault="00B5349D" w:rsidP="00B5349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 В целях обеспечения санитарно-эпидемиологического благополучия населения на территории муниципального образования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и в соответствии с Указом Президента Российской Федерации от 25 марта 2020 года №206 «Об объявлении в Российской Федерации нерабочих дней» администрация муниципального образования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постановляет:</w:t>
      </w:r>
    </w:p>
    <w:p w:rsidR="00B5349D" w:rsidRDefault="00B5349D" w:rsidP="00B5349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 1. Установить с 30 марта по 3 апреля 2020 г. нерабочие дни с сохранением за работниками заработной платы в администрации муниципального образования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».</w:t>
      </w:r>
    </w:p>
    <w:p w:rsidR="00B5349D" w:rsidRDefault="00B5349D" w:rsidP="00B5349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 2. Определить численность муниципальных служащих, обеспечивающих с 30 марта по 3 апреля 2020 г. функционирование администрации муниципального образования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</w:t>
      </w:r>
    </w:p>
    <w:p w:rsidR="00B5349D" w:rsidRDefault="00B5349D" w:rsidP="00B5349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3. Установить, что предоставление нерабочих дней в администрации муниципального образования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 осуществляются за счет средств бюджета муниципального образования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», предусмотренных на содержание работников администрации.</w:t>
      </w:r>
    </w:p>
    <w:p w:rsidR="00B5349D" w:rsidRDefault="00B5349D" w:rsidP="00B5349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lastRenderedPageBreak/>
        <w:t>             4. Вопросы, связанные с нерабочими днями, указанными в пункте 1, не урегулированные настоящим постановлением, решаются в соответствии с трудовым законодательством Российской Федерации.</w:t>
      </w:r>
    </w:p>
    <w:p w:rsidR="00B5349D" w:rsidRDefault="00B5349D" w:rsidP="00B5349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5. Настоящее постановление вступает в силу с момента обнародования на информационном стенде администрации  муниципального образования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».</w:t>
      </w:r>
    </w:p>
    <w:p w:rsidR="00B5349D" w:rsidRDefault="00B5349D" w:rsidP="00B5349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349D" w:rsidRDefault="00B5349D" w:rsidP="00B5349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Глава сельского поселения «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 xml:space="preserve">»                           </w:t>
      </w:r>
      <w:proofErr w:type="spellStart"/>
      <w:r>
        <w:rPr>
          <w:color w:val="333333"/>
          <w:sz w:val="28"/>
          <w:szCs w:val="28"/>
        </w:rPr>
        <w:t>В.Н.Лодыгин</w:t>
      </w:r>
      <w:proofErr w:type="spellEnd"/>
      <w:r>
        <w:rPr>
          <w:color w:val="333333"/>
          <w:sz w:val="28"/>
          <w:szCs w:val="28"/>
        </w:rPr>
        <w:t> </w:t>
      </w:r>
    </w:p>
    <w:p w:rsidR="00C84E4F" w:rsidRDefault="00C84E4F">
      <w:bookmarkStart w:id="0" w:name="_GoBack"/>
      <w:bookmarkEnd w:id="0"/>
    </w:p>
    <w:sectPr w:rsidR="00C8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4F"/>
    <w:rsid w:val="00B5349D"/>
    <w:rsid w:val="00C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2022-11-24T11:06:00Z</dcterms:created>
  <dcterms:modified xsi:type="dcterms:W3CDTF">2022-11-24T11:06:00Z</dcterms:modified>
</cp:coreProperties>
</file>